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885915" w14:textId="3B74860C" w:rsidR="003C481C" w:rsidRDefault="10C8DE92" w:rsidP="00E2416D">
      <w:pPr>
        <w:pStyle w:val="BodyText"/>
        <w:jc w:val="center"/>
      </w:pPr>
      <w:r>
        <w:rPr>
          <w:noProof/>
        </w:rPr>
        <w:drawing>
          <wp:anchor distT="0" distB="0" distL="114300" distR="114300" simplePos="0" relativeHeight="251658240" behindDoc="0" locked="0" layoutInCell="1" allowOverlap="1" wp14:anchorId="3D86D7BC" wp14:editId="4049E92A">
            <wp:simplePos x="0" y="0"/>
            <wp:positionH relativeFrom="column">
              <wp:posOffset>1057275</wp:posOffset>
            </wp:positionH>
            <wp:positionV relativeFrom="paragraph">
              <wp:posOffset>-485775</wp:posOffset>
            </wp:positionV>
            <wp:extent cx="4851330" cy="6816361"/>
            <wp:effectExtent l="0" t="0" r="0" b="0"/>
            <wp:wrapNone/>
            <wp:docPr id="911592580"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1592580" name="Picture 911592580"/>
                    <pic:cNvPicPr/>
                  </pic:nvPicPr>
                  <pic:blipFill>
                    <a:blip r:embed="rId10"/>
                    <a:stretch>
                      <a:fillRect/>
                    </a:stretch>
                  </pic:blipFill>
                  <pic:spPr>
                    <a:xfrm>
                      <a:off x="0" y="0"/>
                      <a:ext cx="4851330" cy="6816361"/>
                    </a:xfrm>
                    <a:prstGeom prst="rect">
                      <a:avLst/>
                    </a:prstGeom>
                  </pic:spPr>
                </pic:pic>
              </a:graphicData>
            </a:graphic>
            <wp14:sizeRelH relativeFrom="page">
              <wp14:pctWidth>0</wp14:pctWidth>
            </wp14:sizeRelH>
            <wp14:sizeRelV relativeFrom="page">
              <wp14:pctHeight>0</wp14:pctHeight>
            </wp14:sizeRelV>
          </wp:anchor>
        </w:drawing>
      </w:r>
    </w:p>
    <w:p w14:paraId="69CE555D" w14:textId="238A554C" w:rsidR="003C481C" w:rsidRDefault="003C481C" w:rsidP="10C8DE92">
      <w:pPr>
        <w:pStyle w:val="BodyText"/>
        <w:rPr>
          <w:rFonts w:ascii="Times New Roman"/>
          <w:sz w:val="40"/>
          <w:szCs w:val="40"/>
        </w:rPr>
      </w:pPr>
    </w:p>
    <w:p w14:paraId="04062153" w14:textId="60E9AE82" w:rsidR="10C8DE92" w:rsidRDefault="10C8DE92" w:rsidP="10C8DE92">
      <w:pPr>
        <w:spacing w:before="101"/>
        <w:ind w:left="112"/>
        <w:rPr>
          <w:b/>
          <w:bCs/>
          <w:color w:val="401F1F"/>
          <w:sz w:val="26"/>
          <w:szCs w:val="26"/>
        </w:rPr>
      </w:pPr>
    </w:p>
    <w:p w14:paraId="453DE592" w14:textId="5FE43F39" w:rsidR="10C8DE92" w:rsidRDefault="10C8DE92" w:rsidP="10C8DE92">
      <w:pPr>
        <w:spacing w:before="101"/>
        <w:ind w:left="112"/>
        <w:rPr>
          <w:b/>
          <w:bCs/>
          <w:color w:val="401F1F"/>
          <w:sz w:val="26"/>
          <w:szCs w:val="26"/>
        </w:rPr>
      </w:pPr>
    </w:p>
    <w:p w14:paraId="75EF3EA6" w14:textId="249D0537" w:rsidR="10C8DE92" w:rsidRDefault="10C8DE92" w:rsidP="10C8DE92">
      <w:pPr>
        <w:spacing w:before="101"/>
        <w:ind w:left="112"/>
        <w:rPr>
          <w:b/>
          <w:bCs/>
          <w:color w:val="401F1F"/>
          <w:sz w:val="26"/>
          <w:szCs w:val="26"/>
        </w:rPr>
      </w:pPr>
    </w:p>
    <w:p w14:paraId="5E631753" w14:textId="2040A30C" w:rsidR="10C8DE92" w:rsidRDefault="10C8DE92" w:rsidP="10C8DE92">
      <w:pPr>
        <w:spacing w:before="101"/>
        <w:ind w:left="112"/>
        <w:rPr>
          <w:b/>
          <w:bCs/>
          <w:color w:val="401F1F"/>
          <w:sz w:val="26"/>
          <w:szCs w:val="26"/>
        </w:rPr>
      </w:pPr>
    </w:p>
    <w:p w14:paraId="1AFEFF9D" w14:textId="2F1FF76E" w:rsidR="10C8DE92" w:rsidRDefault="10C8DE92" w:rsidP="10C8DE92">
      <w:pPr>
        <w:spacing w:before="101"/>
        <w:ind w:left="112"/>
        <w:rPr>
          <w:b/>
          <w:bCs/>
          <w:color w:val="401F1F"/>
          <w:sz w:val="26"/>
          <w:szCs w:val="26"/>
        </w:rPr>
      </w:pPr>
    </w:p>
    <w:p w14:paraId="28CC6323" w14:textId="109AC15B" w:rsidR="10C8DE92" w:rsidRDefault="10C8DE92" w:rsidP="10C8DE92">
      <w:pPr>
        <w:spacing w:before="101"/>
        <w:ind w:left="112"/>
        <w:rPr>
          <w:b/>
          <w:bCs/>
          <w:color w:val="401F1F"/>
          <w:sz w:val="26"/>
          <w:szCs w:val="26"/>
        </w:rPr>
      </w:pPr>
    </w:p>
    <w:p w14:paraId="3E0C70F8" w14:textId="6B7B555F" w:rsidR="10C8DE92" w:rsidRDefault="10C8DE92" w:rsidP="10C8DE92">
      <w:pPr>
        <w:spacing w:before="101"/>
        <w:ind w:left="112"/>
        <w:rPr>
          <w:b/>
          <w:bCs/>
          <w:color w:val="401F1F"/>
          <w:sz w:val="26"/>
          <w:szCs w:val="26"/>
        </w:rPr>
      </w:pPr>
    </w:p>
    <w:p w14:paraId="2E15B860" w14:textId="62861070" w:rsidR="10C8DE92" w:rsidRDefault="10C8DE92" w:rsidP="10C8DE92">
      <w:pPr>
        <w:spacing w:before="101"/>
        <w:ind w:left="112"/>
        <w:rPr>
          <w:b/>
          <w:bCs/>
          <w:color w:val="401F1F"/>
          <w:sz w:val="26"/>
          <w:szCs w:val="26"/>
        </w:rPr>
      </w:pPr>
    </w:p>
    <w:p w14:paraId="79B37898" w14:textId="1E8E09E3" w:rsidR="10C8DE92" w:rsidRDefault="10C8DE92" w:rsidP="10C8DE92">
      <w:pPr>
        <w:spacing w:before="101"/>
        <w:ind w:left="112"/>
        <w:rPr>
          <w:b/>
          <w:bCs/>
          <w:color w:val="401F1F"/>
          <w:sz w:val="26"/>
          <w:szCs w:val="26"/>
        </w:rPr>
      </w:pPr>
    </w:p>
    <w:p w14:paraId="46886096" w14:textId="556F2750" w:rsidR="10C8DE92" w:rsidRDefault="10C8DE92" w:rsidP="10C8DE92">
      <w:pPr>
        <w:spacing w:before="101"/>
        <w:ind w:left="112"/>
        <w:rPr>
          <w:b/>
          <w:bCs/>
          <w:color w:val="401F1F"/>
          <w:sz w:val="26"/>
          <w:szCs w:val="26"/>
        </w:rPr>
      </w:pPr>
    </w:p>
    <w:p w14:paraId="41C228CC" w14:textId="6330A62B" w:rsidR="10C8DE92" w:rsidRDefault="10C8DE92" w:rsidP="10C8DE92">
      <w:pPr>
        <w:spacing w:before="101"/>
        <w:ind w:left="112"/>
        <w:rPr>
          <w:b/>
          <w:bCs/>
          <w:color w:val="401F1F"/>
          <w:sz w:val="26"/>
          <w:szCs w:val="26"/>
        </w:rPr>
      </w:pPr>
    </w:p>
    <w:p w14:paraId="10CE38C0" w14:textId="504E2837" w:rsidR="10C8DE92" w:rsidRDefault="10C8DE92" w:rsidP="10C8DE92">
      <w:pPr>
        <w:spacing w:before="101"/>
        <w:ind w:left="112"/>
        <w:rPr>
          <w:b/>
          <w:bCs/>
          <w:color w:val="401F1F"/>
          <w:sz w:val="26"/>
          <w:szCs w:val="26"/>
        </w:rPr>
      </w:pPr>
    </w:p>
    <w:p w14:paraId="0A3ED927" w14:textId="7F475396" w:rsidR="10C8DE92" w:rsidRDefault="10C8DE92" w:rsidP="10C8DE92">
      <w:pPr>
        <w:spacing w:before="101"/>
        <w:ind w:left="112"/>
        <w:rPr>
          <w:b/>
          <w:bCs/>
          <w:color w:val="401F1F"/>
          <w:sz w:val="26"/>
          <w:szCs w:val="26"/>
        </w:rPr>
      </w:pPr>
    </w:p>
    <w:p w14:paraId="600C7CE5" w14:textId="076A1AA5" w:rsidR="10C8DE92" w:rsidRDefault="10C8DE92" w:rsidP="10C8DE92">
      <w:pPr>
        <w:spacing w:before="101"/>
        <w:ind w:left="112"/>
        <w:rPr>
          <w:b/>
          <w:bCs/>
          <w:color w:val="401F1F"/>
          <w:sz w:val="26"/>
          <w:szCs w:val="26"/>
        </w:rPr>
      </w:pPr>
    </w:p>
    <w:p w14:paraId="75ED8AFD" w14:textId="612E6DDE" w:rsidR="10C8DE92" w:rsidRDefault="10C8DE92" w:rsidP="10C8DE92">
      <w:pPr>
        <w:spacing w:before="101"/>
        <w:ind w:left="112"/>
        <w:rPr>
          <w:b/>
          <w:bCs/>
          <w:color w:val="401F1F"/>
          <w:sz w:val="26"/>
          <w:szCs w:val="26"/>
        </w:rPr>
      </w:pPr>
    </w:p>
    <w:p w14:paraId="4867F244" w14:textId="0F263EFE" w:rsidR="10C8DE92" w:rsidRDefault="10C8DE92" w:rsidP="10C8DE92">
      <w:pPr>
        <w:spacing w:before="101"/>
        <w:ind w:left="112"/>
        <w:rPr>
          <w:b/>
          <w:bCs/>
          <w:color w:val="401F1F"/>
          <w:sz w:val="26"/>
          <w:szCs w:val="26"/>
        </w:rPr>
      </w:pPr>
    </w:p>
    <w:p w14:paraId="21F6B86C" w14:textId="135DDC5A" w:rsidR="10C8DE92" w:rsidRDefault="10C8DE92" w:rsidP="10C8DE92">
      <w:pPr>
        <w:spacing w:before="101"/>
        <w:ind w:left="112"/>
        <w:rPr>
          <w:b/>
          <w:bCs/>
          <w:color w:val="401F1F"/>
          <w:sz w:val="26"/>
          <w:szCs w:val="26"/>
        </w:rPr>
      </w:pPr>
    </w:p>
    <w:p w14:paraId="7D3BBDE2" w14:textId="3FA51708" w:rsidR="10C8DE92" w:rsidRDefault="10C8DE92" w:rsidP="10C8DE92">
      <w:pPr>
        <w:spacing w:before="101"/>
        <w:ind w:left="112"/>
        <w:rPr>
          <w:b/>
          <w:bCs/>
          <w:color w:val="401F1F"/>
          <w:sz w:val="26"/>
          <w:szCs w:val="26"/>
        </w:rPr>
      </w:pPr>
    </w:p>
    <w:p w14:paraId="63AFE251" w14:textId="19689CAC" w:rsidR="10C8DE92" w:rsidRDefault="10C8DE92" w:rsidP="10C8DE92">
      <w:pPr>
        <w:spacing w:before="101"/>
        <w:ind w:left="112"/>
        <w:rPr>
          <w:b/>
          <w:bCs/>
          <w:color w:val="401F1F"/>
          <w:sz w:val="26"/>
          <w:szCs w:val="26"/>
        </w:rPr>
      </w:pPr>
    </w:p>
    <w:p w14:paraId="2D1AB232" w14:textId="0D8A9040" w:rsidR="10C8DE92" w:rsidRDefault="10C8DE92" w:rsidP="10C8DE92">
      <w:pPr>
        <w:spacing w:before="101"/>
        <w:ind w:left="112"/>
        <w:rPr>
          <w:b/>
          <w:bCs/>
          <w:color w:val="401F1F"/>
          <w:sz w:val="26"/>
          <w:szCs w:val="26"/>
        </w:rPr>
      </w:pPr>
    </w:p>
    <w:p w14:paraId="629990C5" w14:textId="35A8A00C" w:rsidR="003C481C" w:rsidRDefault="003C481C" w:rsidP="7C158717">
      <w:pPr>
        <w:spacing w:before="101"/>
        <w:ind w:left="112"/>
        <w:rPr>
          <w:b/>
          <w:bCs/>
          <w:color w:val="401F1F"/>
          <w:sz w:val="26"/>
          <w:szCs w:val="26"/>
        </w:rPr>
      </w:pPr>
    </w:p>
    <w:p w14:paraId="2B505D4D" w14:textId="53A5A0D7" w:rsidR="003C481C" w:rsidRDefault="003C481C" w:rsidP="7C158717">
      <w:pPr>
        <w:spacing w:before="101"/>
        <w:ind w:left="112"/>
        <w:rPr>
          <w:b/>
          <w:bCs/>
          <w:color w:val="401F1F"/>
          <w:sz w:val="26"/>
          <w:szCs w:val="26"/>
        </w:rPr>
      </w:pPr>
    </w:p>
    <w:p w14:paraId="4EFDA641" w14:textId="77777777" w:rsidR="00A7265D" w:rsidRDefault="00A7265D" w:rsidP="00A7265D">
      <w:pPr>
        <w:spacing w:before="101"/>
        <w:ind w:left="810"/>
        <w:jc w:val="both"/>
        <w:rPr>
          <w:b/>
          <w:bCs/>
          <w:color w:val="401F1F"/>
          <w:spacing w:val="6"/>
          <w:sz w:val="26"/>
          <w:szCs w:val="26"/>
        </w:rPr>
      </w:pPr>
    </w:p>
    <w:p w14:paraId="5B5ABD5E" w14:textId="77777777" w:rsidR="00461DF8" w:rsidRDefault="00461DF8" w:rsidP="00A7265D">
      <w:pPr>
        <w:spacing w:before="101"/>
        <w:ind w:left="810"/>
        <w:jc w:val="both"/>
        <w:rPr>
          <w:b/>
          <w:bCs/>
          <w:color w:val="401F1F"/>
          <w:spacing w:val="6"/>
          <w:sz w:val="26"/>
          <w:szCs w:val="26"/>
        </w:rPr>
        <w:sectPr w:rsidR="00461DF8">
          <w:headerReference w:type="default" r:id="rId11"/>
          <w:footerReference w:type="default" r:id="rId12"/>
          <w:type w:val="continuous"/>
          <w:pgSz w:w="12240" w:h="15840"/>
          <w:pgMar w:top="720" w:right="720" w:bottom="720" w:left="720" w:header="720" w:footer="720" w:gutter="0"/>
          <w:cols w:space="720"/>
        </w:sectPr>
      </w:pPr>
    </w:p>
    <w:p w14:paraId="6714CFE5" w14:textId="00B23090" w:rsidR="003C481C" w:rsidRDefault="006B0F38" w:rsidP="00461DF8">
      <w:pPr>
        <w:spacing w:before="101"/>
        <w:jc w:val="both"/>
        <w:rPr>
          <w:b/>
          <w:bCs/>
          <w:sz w:val="26"/>
          <w:szCs w:val="26"/>
        </w:rPr>
      </w:pPr>
      <w:r w:rsidRPr="7C158717">
        <w:rPr>
          <w:b/>
          <w:bCs/>
          <w:color w:val="401F1F"/>
          <w:spacing w:val="6"/>
          <w:sz w:val="26"/>
          <w:szCs w:val="26"/>
        </w:rPr>
        <w:t>PREPARED</w:t>
      </w:r>
      <w:r w:rsidRPr="7C158717">
        <w:rPr>
          <w:b/>
          <w:bCs/>
          <w:color w:val="401F1F"/>
          <w:spacing w:val="75"/>
          <w:sz w:val="26"/>
          <w:szCs w:val="26"/>
        </w:rPr>
        <w:t xml:space="preserve"> </w:t>
      </w:r>
      <w:r w:rsidRPr="7C158717">
        <w:rPr>
          <w:b/>
          <w:bCs/>
          <w:color w:val="401F1F"/>
          <w:spacing w:val="-4"/>
          <w:sz w:val="26"/>
          <w:szCs w:val="26"/>
        </w:rPr>
        <w:t>FOR:</w:t>
      </w:r>
    </w:p>
    <w:p w14:paraId="24787D0E" w14:textId="4A39B146" w:rsidR="003C481C" w:rsidRPr="00E539C9" w:rsidRDefault="006B0F38" w:rsidP="00E539C9">
      <w:pPr>
        <w:spacing w:before="17"/>
        <w:ind w:firstLine="720"/>
        <w:jc w:val="both"/>
        <w:rPr>
          <w:sz w:val="28"/>
          <w:szCs w:val="28"/>
        </w:rPr>
      </w:pPr>
      <w:r w:rsidRPr="00E539C9">
        <w:rPr>
          <w:color w:val="401F1F"/>
          <w:w w:val="115"/>
          <w:sz w:val="28"/>
          <w:szCs w:val="28"/>
        </w:rPr>
        <w:t>Potential</w:t>
      </w:r>
      <w:r w:rsidR="00B25AF6" w:rsidRPr="00E539C9">
        <w:rPr>
          <w:color w:val="401F1F"/>
          <w:w w:val="115"/>
          <w:sz w:val="28"/>
          <w:szCs w:val="28"/>
        </w:rPr>
        <w:t xml:space="preserve"> Corporate &amp; Organizational</w:t>
      </w:r>
      <w:r w:rsidRPr="00E539C9">
        <w:rPr>
          <w:color w:val="401F1F"/>
          <w:spacing w:val="57"/>
          <w:w w:val="115"/>
          <w:sz w:val="28"/>
          <w:szCs w:val="28"/>
        </w:rPr>
        <w:t xml:space="preserve"> </w:t>
      </w:r>
      <w:r w:rsidRPr="00E539C9">
        <w:rPr>
          <w:color w:val="401F1F"/>
          <w:w w:val="115"/>
          <w:sz w:val="28"/>
          <w:szCs w:val="28"/>
        </w:rPr>
        <w:t>Sponsors</w:t>
      </w:r>
      <w:r w:rsidRPr="00E539C9">
        <w:rPr>
          <w:color w:val="401F1F"/>
          <w:spacing w:val="58"/>
          <w:w w:val="115"/>
          <w:sz w:val="28"/>
          <w:szCs w:val="28"/>
        </w:rPr>
        <w:t xml:space="preserve"> </w:t>
      </w:r>
    </w:p>
    <w:p w14:paraId="372F34A2" w14:textId="084D0DD0" w:rsidR="0010B6BD" w:rsidRDefault="0010B6BD" w:rsidP="00A7265D">
      <w:pPr>
        <w:tabs>
          <w:tab w:val="left" w:pos="7540"/>
        </w:tabs>
        <w:spacing w:before="22"/>
        <w:ind w:left="810"/>
        <w:rPr>
          <w:b/>
          <w:bCs/>
          <w:color w:val="401F1F"/>
          <w:sz w:val="26"/>
          <w:szCs w:val="26"/>
        </w:rPr>
      </w:pPr>
    </w:p>
    <w:p w14:paraId="56D3B28E" w14:textId="20D14FB7" w:rsidR="00E539C9" w:rsidRDefault="00E539C9" w:rsidP="00E539C9">
      <w:pPr>
        <w:spacing w:before="101"/>
        <w:jc w:val="both"/>
        <w:rPr>
          <w:b/>
          <w:bCs/>
          <w:sz w:val="26"/>
          <w:szCs w:val="26"/>
        </w:rPr>
      </w:pPr>
      <w:r>
        <w:rPr>
          <w:b/>
          <w:bCs/>
          <w:color w:val="401F1F"/>
          <w:spacing w:val="6"/>
          <w:sz w:val="26"/>
          <w:szCs w:val="26"/>
        </w:rPr>
        <w:t>BENEFITING</w:t>
      </w:r>
      <w:r w:rsidRPr="7C158717">
        <w:rPr>
          <w:b/>
          <w:bCs/>
          <w:color w:val="401F1F"/>
          <w:spacing w:val="-4"/>
          <w:sz w:val="26"/>
          <w:szCs w:val="26"/>
        </w:rPr>
        <w:t>:</w:t>
      </w:r>
    </w:p>
    <w:p w14:paraId="10E7937B" w14:textId="77777777" w:rsidR="00C41F98" w:rsidRPr="00E539C9" w:rsidRDefault="006833E9" w:rsidP="00E539C9">
      <w:pPr>
        <w:spacing w:before="17"/>
        <w:ind w:left="720"/>
        <w:jc w:val="both"/>
        <w:rPr>
          <w:color w:val="401F1F"/>
          <w:w w:val="115"/>
          <w:sz w:val="28"/>
          <w:szCs w:val="28"/>
        </w:rPr>
      </w:pPr>
      <w:r w:rsidRPr="00E539C9">
        <w:rPr>
          <w:color w:val="401F1F"/>
          <w:w w:val="115"/>
          <w:sz w:val="28"/>
          <w:szCs w:val="28"/>
        </w:rPr>
        <w:t>Lambda Theta Phi Foundation, 501c3</w:t>
      </w:r>
    </w:p>
    <w:p w14:paraId="0959F680" w14:textId="1F1199CC" w:rsidR="003C481C" w:rsidRDefault="00C47DB9" w:rsidP="00E539C9">
      <w:pPr>
        <w:spacing w:before="17"/>
        <w:ind w:left="720"/>
        <w:jc w:val="both"/>
        <w:rPr>
          <w:color w:val="401F1F"/>
          <w:sz w:val="26"/>
          <w:szCs w:val="26"/>
        </w:rPr>
        <w:sectPr w:rsidR="003C481C" w:rsidSect="00461DF8">
          <w:type w:val="continuous"/>
          <w:pgSz w:w="12240" w:h="15840"/>
          <w:pgMar w:top="720" w:right="720" w:bottom="720" w:left="720" w:header="720" w:footer="720" w:gutter="0"/>
          <w:cols w:space="720"/>
        </w:sectPr>
      </w:pPr>
      <w:hyperlink r:id="rId13" w:history="1">
        <w:r w:rsidR="00C41F98" w:rsidRPr="00E539C9">
          <w:rPr>
            <w:rStyle w:val="Hyperlink"/>
            <w:w w:val="115"/>
            <w:sz w:val="28"/>
            <w:szCs w:val="28"/>
          </w:rPr>
          <w:t>www.lambdathetaphifoundation.org</w:t>
        </w:r>
      </w:hyperlink>
      <w:r w:rsidR="00C41F98">
        <w:rPr>
          <w:color w:val="401F1F"/>
          <w:w w:val="115"/>
          <w:sz w:val="26"/>
          <w:szCs w:val="26"/>
        </w:rPr>
        <w:t xml:space="preserve"> </w:t>
      </w:r>
    </w:p>
    <w:p w14:paraId="03FADDB5" w14:textId="79A57E6A" w:rsidR="003C481C" w:rsidRPr="008939BA" w:rsidRDefault="003C481C" w:rsidP="008939BA">
      <w:pPr>
        <w:tabs>
          <w:tab w:val="left" w:pos="7200"/>
        </w:tabs>
        <w:spacing w:before="17" w:line="252" w:lineRule="auto"/>
        <w:ind w:left="810" w:right="1592"/>
        <w:rPr>
          <w:color w:val="401F1F"/>
          <w:spacing w:val="-2"/>
          <w:w w:val="105"/>
          <w:sz w:val="26"/>
          <w:szCs w:val="26"/>
        </w:rPr>
        <w:sectPr w:rsidR="003C481C" w:rsidRPr="008939BA">
          <w:headerReference w:type="default" r:id="rId14"/>
          <w:footerReference w:type="default" r:id="rId15"/>
          <w:type w:val="continuous"/>
          <w:pgSz w:w="12240" w:h="15840"/>
          <w:pgMar w:top="280" w:right="680" w:bottom="280" w:left="540" w:header="720" w:footer="720" w:gutter="0"/>
          <w:cols w:num="2" w:space="720" w:equalWidth="0">
            <w:col w:w="6505" w:space="43"/>
            <w:col w:w="4472"/>
          </w:cols>
        </w:sectPr>
      </w:pPr>
    </w:p>
    <w:p w14:paraId="081D4618" w14:textId="5FCD722D" w:rsidR="7C7575FE" w:rsidRDefault="7C7575FE" w:rsidP="008939BA">
      <w:pPr>
        <w:pStyle w:val="Heading7"/>
        <w:ind w:left="0"/>
        <w:jc w:val="center"/>
      </w:pPr>
      <w:r>
        <w:lastRenderedPageBreak/>
        <w:t>Message from National Chairman</w:t>
      </w:r>
    </w:p>
    <w:p w14:paraId="1561CC12" w14:textId="77777777" w:rsidR="008939BA" w:rsidRDefault="008939BA" w:rsidP="7C158717">
      <w:pPr>
        <w:rPr>
          <w:b/>
          <w:bCs/>
          <w:color w:val="401F1F"/>
        </w:rPr>
      </w:pPr>
    </w:p>
    <w:p w14:paraId="0488B438" w14:textId="6B32C2A3" w:rsidR="7C7575FE" w:rsidRPr="004B72CC" w:rsidRDefault="7C7575FE" w:rsidP="7C158717">
      <w:r w:rsidRPr="004B72CC">
        <w:rPr>
          <w:color w:val="401F1F"/>
        </w:rPr>
        <w:t>Potential Partner,</w:t>
      </w:r>
    </w:p>
    <w:p w14:paraId="666EB6BA" w14:textId="77777777" w:rsidR="00780493" w:rsidRPr="004A7488" w:rsidRDefault="00780493" w:rsidP="00780493">
      <w:pPr>
        <w:pStyle w:val="NormalWeb"/>
        <w:rPr>
          <w:rFonts w:ascii="Tahoma" w:hAnsi="Tahoma" w:cs="Tahoma"/>
        </w:rPr>
      </w:pPr>
      <w:r w:rsidRPr="004A7488">
        <w:rPr>
          <w:rFonts w:ascii="Tahoma" w:hAnsi="Tahoma" w:cs="Tahoma"/>
        </w:rPr>
        <w:t xml:space="preserve">Lambda Theta Phi Latin Fraternity, Inc. proudly celebrates </w:t>
      </w:r>
      <w:r w:rsidRPr="004A7488">
        <w:rPr>
          <w:rStyle w:val="Strong"/>
          <w:rFonts w:ascii="Tahoma" w:hAnsi="Tahoma" w:cs="Tahoma"/>
          <w:b w:val="0"/>
          <w:bCs w:val="0"/>
        </w:rPr>
        <w:t>50 years of advancing Latino leadership, education, and community impact nationwide</w:t>
      </w:r>
      <w:r w:rsidRPr="004A7488">
        <w:rPr>
          <w:rFonts w:ascii="Tahoma" w:hAnsi="Tahoma" w:cs="Tahoma"/>
        </w:rPr>
        <w:t>. This historic milestone brings together thousands of alumni and undergraduate members—professionals, entrepreneurs, and decision-makers—who are shaping industries and strengthening communities across the United States.</w:t>
      </w:r>
    </w:p>
    <w:p w14:paraId="4064E9D8" w14:textId="3AE74E27" w:rsidR="00780493" w:rsidRPr="004A7488" w:rsidRDefault="00780493" w:rsidP="00780493">
      <w:pPr>
        <w:pStyle w:val="NormalWeb"/>
        <w:rPr>
          <w:rFonts w:ascii="Tahoma" w:hAnsi="Tahoma" w:cs="Tahoma"/>
        </w:rPr>
      </w:pPr>
      <w:r w:rsidRPr="004A7488">
        <w:rPr>
          <w:rFonts w:ascii="Tahoma" w:hAnsi="Tahoma" w:cs="Tahoma"/>
        </w:rPr>
        <w:t xml:space="preserve">As part of this golden anniversary, the Lambda Theta Phi Foundation is launching its inaugural </w:t>
      </w:r>
      <w:r w:rsidRPr="004A7488">
        <w:rPr>
          <w:rStyle w:val="Strong"/>
          <w:rFonts w:ascii="Tahoma" w:hAnsi="Tahoma" w:cs="Tahoma"/>
          <w:b w:val="0"/>
          <w:bCs w:val="0"/>
        </w:rPr>
        <w:t>Brown &amp; White Scholarship Golf Classic</w:t>
      </w:r>
      <w:r w:rsidRPr="004A7488">
        <w:rPr>
          <w:rFonts w:ascii="Tahoma" w:hAnsi="Tahoma" w:cs="Tahoma"/>
          <w:b/>
          <w:bCs/>
        </w:rPr>
        <w:t>,</w:t>
      </w:r>
      <w:r w:rsidRPr="004A7488">
        <w:rPr>
          <w:rFonts w:ascii="Tahoma" w:hAnsi="Tahoma" w:cs="Tahoma"/>
        </w:rPr>
        <w:t xml:space="preserve"> taking place </w:t>
      </w:r>
      <w:r w:rsidRPr="004A7488">
        <w:rPr>
          <w:rStyle w:val="Strong"/>
          <w:rFonts w:ascii="Tahoma" w:hAnsi="Tahoma" w:cs="Tahoma"/>
          <w:b w:val="0"/>
          <w:bCs w:val="0"/>
        </w:rPr>
        <w:t>Friday, July 1</w:t>
      </w:r>
      <w:r w:rsidR="00C764F7" w:rsidRPr="004A7488">
        <w:rPr>
          <w:rStyle w:val="Strong"/>
          <w:rFonts w:ascii="Tahoma" w:hAnsi="Tahoma" w:cs="Tahoma"/>
          <w:b w:val="0"/>
          <w:bCs w:val="0"/>
        </w:rPr>
        <w:t>0</w:t>
      </w:r>
      <w:r w:rsidRPr="004A7488">
        <w:rPr>
          <w:rStyle w:val="Strong"/>
          <w:rFonts w:ascii="Tahoma" w:hAnsi="Tahoma" w:cs="Tahoma"/>
          <w:b w:val="0"/>
          <w:bCs w:val="0"/>
        </w:rPr>
        <w:t xml:space="preserve">, 2026, </w:t>
      </w:r>
      <w:r w:rsidR="00C764F7" w:rsidRPr="004A7488">
        <w:rPr>
          <w:rStyle w:val="Strong"/>
          <w:rFonts w:ascii="Tahoma" w:hAnsi="Tahoma" w:cs="Tahoma"/>
          <w:b w:val="0"/>
          <w:bCs w:val="0"/>
        </w:rPr>
        <w:t xml:space="preserve">at the Harry L. Jones Sr </w:t>
      </w:r>
      <w:r w:rsidR="004A7488" w:rsidRPr="004A7488">
        <w:rPr>
          <w:rStyle w:val="Strong"/>
          <w:rFonts w:ascii="Tahoma" w:hAnsi="Tahoma" w:cs="Tahoma"/>
          <w:b w:val="0"/>
          <w:bCs w:val="0"/>
        </w:rPr>
        <w:t xml:space="preserve">Golf Course </w:t>
      </w:r>
      <w:r w:rsidRPr="004A7488">
        <w:rPr>
          <w:rStyle w:val="Strong"/>
          <w:rFonts w:ascii="Tahoma" w:hAnsi="Tahoma" w:cs="Tahoma"/>
          <w:b w:val="0"/>
          <w:bCs w:val="0"/>
        </w:rPr>
        <w:t>in Charlotte, North Carolina</w:t>
      </w:r>
      <w:r w:rsidRPr="004A7488">
        <w:rPr>
          <w:rFonts w:ascii="Tahoma" w:hAnsi="Tahoma" w:cs="Tahoma"/>
        </w:rPr>
        <w:t>. This national, alumni-driven event is designed to fund scholarships and leadership development programs that directly support Latino students and emerging leaders.</w:t>
      </w:r>
    </w:p>
    <w:p w14:paraId="7A6BC900" w14:textId="77777777" w:rsidR="00780493" w:rsidRPr="001F3407" w:rsidRDefault="00780493" w:rsidP="00780493">
      <w:pPr>
        <w:pStyle w:val="NormalWeb"/>
        <w:rPr>
          <w:rFonts w:ascii="Tahoma" w:hAnsi="Tahoma" w:cs="Tahoma"/>
        </w:rPr>
      </w:pPr>
      <w:r w:rsidRPr="004A7488">
        <w:rPr>
          <w:rFonts w:ascii="Tahoma" w:hAnsi="Tahoma" w:cs="Tahoma"/>
        </w:rPr>
        <w:t xml:space="preserve">With a **98.7% member graduation rate—nearly double the national Latino average of 52%—**our Foundation delivers measurable, proven outcomes. This is not a local golf outing; it is a </w:t>
      </w:r>
      <w:r w:rsidRPr="004A7488">
        <w:rPr>
          <w:rStyle w:val="Strong"/>
          <w:rFonts w:ascii="Tahoma" w:hAnsi="Tahoma" w:cs="Tahoma"/>
          <w:b w:val="0"/>
          <w:bCs w:val="0"/>
        </w:rPr>
        <w:t>national investment in the future of Latino leadership</w:t>
      </w:r>
      <w:r w:rsidRPr="004A7488">
        <w:rPr>
          <w:rFonts w:ascii="Tahoma" w:hAnsi="Tahoma" w:cs="Tahoma"/>
        </w:rPr>
        <w:t>, powered by a deeply engaged alumni network spanning every major metropolitan area in the</w:t>
      </w:r>
      <w:r w:rsidRPr="001F3407">
        <w:rPr>
          <w:rFonts w:ascii="Tahoma" w:hAnsi="Tahoma" w:cs="Tahoma"/>
        </w:rPr>
        <w:t xml:space="preserve"> country.</w:t>
      </w:r>
    </w:p>
    <w:p w14:paraId="140AF46C" w14:textId="77777777" w:rsidR="00780493" w:rsidRPr="001F3407" w:rsidRDefault="00780493" w:rsidP="00780493">
      <w:pPr>
        <w:pStyle w:val="NormalWeb"/>
        <w:rPr>
          <w:rFonts w:ascii="Tahoma" w:hAnsi="Tahoma" w:cs="Tahoma"/>
        </w:rPr>
      </w:pPr>
      <w:r w:rsidRPr="001F3407">
        <w:rPr>
          <w:rFonts w:ascii="Tahoma" w:hAnsi="Tahoma" w:cs="Tahoma"/>
        </w:rPr>
        <w:t>By partnering with the Lambda Theta Phi Foundation, your organization aligns with a trusted national institution and gains:</w:t>
      </w:r>
    </w:p>
    <w:p w14:paraId="4B85B094" w14:textId="1ADA45BF" w:rsidR="7C7575FE" w:rsidRPr="002D12B8" w:rsidRDefault="7C7575FE" w:rsidP="002D12B8">
      <w:pPr>
        <w:pStyle w:val="ListParagraph"/>
        <w:numPr>
          <w:ilvl w:val="0"/>
          <w:numId w:val="14"/>
        </w:numPr>
        <w:spacing w:before="240" w:after="240"/>
        <w:ind w:left="720"/>
      </w:pPr>
      <w:r w:rsidRPr="002D12B8">
        <w:rPr>
          <w:b/>
          <w:bCs/>
        </w:rPr>
        <w:t>Tax-Deductible Impact</w:t>
      </w:r>
      <w:r w:rsidRPr="002D12B8">
        <w:t xml:space="preserve"> – Sponsorships are tax-deductible to the extent allowed by law, </w:t>
      </w:r>
      <w:r w:rsidR="002D12B8">
        <w:t>providing</w:t>
      </w:r>
      <w:r w:rsidRPr="002D12B8">
        <w:t xml:space="preserve"> a strategic philanthropic investment.</w:t>
      </w:r>
    </w:p>
    <w:p w14:paraId="253B90B6" w14:textId="51935D9D" w:rsidR="7C7575FE" w:rsidRPr="002D12B8" w:rsidRDefault="7C7575FE" w:rsidP="002D12B8">
      <w:pPr>
        <w:pStyle w:val="ListParagraph"/>
        <w:numPr>
          <w:ilvl w:val="0"/>
          <w:numId w:val="14"/>
        </w:numPr>
        <w:spacing w:before="240" w:after="240"/>
        <w:ind w:left="720"/>
      </w:pPr>
      <w:r w:rsidRPr="002D12B8">
        <w:rPr>
          <w:b/>
          <w:bCs/>
        </w:rPr>
        <w:t>Meaningful Educational Outcomes</w:t>
      </w:r>
      <w:r w:rsidRPr="002D12B8">
        <w:t xml:space="preserve"> – Direct support for scholarships and leadership programs that </w:t>
      </w:r>
      <w:r w:rsidR="00AF0F95">
        <w:t xml:space="preserve">increase </w:t>
      </w:r>
      <w:r w:rsidRPr="002D12B8">
        <w:t xml:space="preserve">college access, completion, and professional </w:t>
      </w:r>
      <w:r w:rsidR="00AF0F95">
        <w:t>readiness</w:t>
      </w:r>
      <w:r w:rsidRPr="002D12B8">
        <w:t>.</w:t>
      </w:r>
    </w:p>
    <w:p w14:paraId="3826387D" w14:textId="04B161EA" w:rsidR="7C7575FE" w:rsidRPr="002D12B8" w:rsidRDefault="7C7575FE" w:rsidP="002D12B8">
      <w:pPr>
        <w:pStyle w:val="ListParagraph"/>
        <w:numPr>
          <w:ilvl w:val="0"/>
          <w:numId w:val="14"/>
        </w:numPr>
        <w:spacing w:before="240" w:after="240"/>
        <w:ind w:left="720"/>
      </w:pPr>
      <w:r w:rsidRPr="002D12B8">
        <w:rPr>
          <w:b/>
          <w:bCs/>
        </w:rPr>
        <w:t>National Brand Visibility</w:t>
      </w:r>
      <w:r w:rsidRPr="002D12B8">
        <w:t xml:space="preserve"> – Exposure across event materials, digital platforms, email campaigns, and social media, reaching thousands of </w:t>
      </w:r>
      <w:r w:rsidR="0095447C">
        <w:t xml:space="preserve">loyal </w:t>
      </w:r>
      <w:r w:rsidRPr="002D12B8">
        <w:t>alumni and supporters.</w:t>
      </w:r>
    </w:p>
    <w:p w14:paraId="7CE82E84" w14:textId="1E84B820" w:rsidR="7C7575FE" w:rsidRPr="002D12B8" w:rsidRDefault="7C7575FE" w:rsidP="002D12B8">
      <w:pPr>
        <w:pStyle w:val="ListParagraph"/>
        <w:numPr>
          <w:ilvl w:val="0"/>
          <w:numId w:val="14"/>
        </w:numPr>
        <w:spacing w:before="240" w:after="240"/>
        <w:ind w:left="720"/>
      </w:pPr>
      <w:r w:rsidRPr="002D12B8">
        <w:rPr>
          <w:b/>
          <w:bCs/>
        </w:rPr>
        <w:t xml:space="preserve">Authentic Community </w:t>
      </w:r>
      <w:r w:rsidR="0095447C">
        <w:rPr>
          <w:b/>
          <w:bCs/>
        </w:rPr>
        <w:t>Engagement</w:t>
      </w:r>
      <w:r w:rsidRPr="002D12B8">
        <w:t xml:space="preserve"> – </w:t>
      </w:r>
      <w:r w:rsidR="0095447C">
        <w:t xml:space="preserve">A meaningful opportunity to </w:t>
      </w:r>
      <w:r w:rsidR="0079521D">
        <w:t>d</w:t>
      </w:r>
      <w:r w:rsidRPr="002D12B8">
        <w:t xml:space="preserve">emonstrate a </w:t>
      </w:r>
      <w:r w:rsidR="0079521D">
        <w:t xml:space="preserve">commitment to </w:t>
      </w:r>
      <w:r w:rsidRPr="002D12B8">
        <w:t xml:space="preserve">Latino leadership, education, and </w:t>
      </w:r>
      <w:r w:rsidR="0079521D">
        <w:t>long-term opportunity</w:t>
      </w:r>
      <w:r w:rsidRPr="002D12B8">
        <w:t>.</w:t>
      </w:r>
    </w:p>
    <w:p w14:paraId="37AE5651" w14:textId="042F67E1" w:rsidR="7C7575FE" w:rsidRPr="002D12B8" w:rsidRDefault="7C7575FE" w:rsidP="002D12B8">
      <w:pPr>
        <w:pStyle w:val="ListParagraph"/>
        <w:numPr>
          <w:ilvl w:val="0"/>
          <w:numId w:val="14"/>
        </w:numPr>
        <w:spacing w:before="240" w:after="240"/>
        <w:ind w:left="720"/>
      </w:pPr>
      <w:r w:rsidRPr="002D12B8">
        <w:rPr>
          <w:b/>
          <w:bCs/>
        </w:rPr>
        <w:t>Strategic Networking &amp; Growth</w:t>
      </w:r>
      <w:r w:rsidRPr="002D12B8">
        <w:t xml:space="preserve"> – Engage</w:t>
      </w:r>
      <w:r w:rsidR="0079521D">
        <w:t xml:space="preserve">ment with </w:t>
      </w:r>
      <w:r w:rsidRPr="002D12B8">
        <w:t xml:space="preserve">national network of college-educated Latino professionals across finance, technology, education, </w:t>
      </w:r>
      <w:r w:rsidR="00481645">
        <w:t xml:space="preserve">healthcare, government, </w:t>
      </w:r>
      <w:r w:rsidRPr="002D12B8">
        <w:t>and nonprofit sectors.</w:t>
      </w:r>
    </w:p>
    <w:p w14:paraId="1567A8E8" w14:textId="53CF1295" w:rsidR="7C7575FE" w:rsidRDefault="7C7575FE" w:rsidP="7C158717">
      <w:pPr>
        <w:spacing w:before="240" w:after="240"/>
      </w:pPr>
      <w:r w:rsidRPr="7C158717">
        <w:t xml:space="preserve">We welcome the opportunity to customize a sponsorship partnership that aligns with your organization’s values and business objectives. I invite you to connect with me directly at </w:t>
      </w:r>
      <w:hyperlink r:id="rId16">
        <w:r w:rsidRPr="7C158717">
          <w:rPr>
            <w:rStyle w:val="Hyperlink"/>
            <w:b/>
            <w:bCs/>
          </w:rPr>
          <w:t>President@LambdaThetaPhiFoundation.org</w:t>
        </w:r>
      </w:hyperlink>
      <w:r w:rsidRPr="7C158717">
        <w:t xml:space="preserve"> to</w:t>
      </w:r>
      <w:r w:rsidR="1DDECA9C" w:rsidRPr="7C158717">
        <w:t xml:space="preserve"> </w:t>
      </w:r>
      <w:r w:rsidRPr="7C158717">
        <w:t>explore how you</w:t>
      </w:r>
      <w:r w:rsidR="00481645">
        <w:t>r</w:t>
      </w:r>
      <w:r w:rsidRPr="7C158717">
        <w:t xml:space="preserve"> </w:t>
      </w:r>
      <w:r w:rsidR="00481645">
        <w:t xml:space="preserve">organization </w:t>
      </w:r>
      <w:r w:rsidRPr="7C158717">
        <w:t>can play a role in this national effort.</w:t>
      </w:r>
      <w:r w:rsidR="615F8959" w:rsidRPr="7C158717">
        <w:t xml:space="preserve"> </w:t>
      </w:r>
    </w:p>
    <w:p w14:paraId="213D6DAD" w14:textId="529AC2A5" w:rsidR="0A382878" w:rsidRPr="00B25AF6" w:rsidRDefault="0A382878" w:rsidP="7C158717">
      <w:r w:rsidRPr="00B25AF6">
        <w:t>Sincerely,</w:t>
      </w:r>
    </w:p>
    <w:p w14:paraId="1BFA32B4" w14:textId="5AA94FF2" w:rsidR="0A382878" w:rsidRPr="00B25AF6" w:rsidRDefault="0A382878" w:rsidP="7C158717">
      <w:pPr>
        <w:rPr>
          <w:b/>
          <w:bCs/>
        </w:rPr>
      </w:pPr>
      <w:r w:rsidRPr="00B25AF6">
        <w:t xml:space="preserve">Byron </w:t>
      </w:r>
      <w:r w:rsidR="005E6D94">
        <w:t xml:space="preserve">G. </w:t>
      </w:r>
      <w:r w:rsidRPr="00B25AF6">
        <w:t>Bustos</w:t>
      </w:r>
      <w:r w:rsidR="00670047" w:rsidRPr="00B25AF6">
        <w:t xml:space="preserve"> </w:t>
      </w:r>
    </w:p>
    <w:p w14:paraId="6BE1E502" w14:textId="5CE576F0" w:rsidR="7C158717" w:rsidRPr="00B25AF6" w:rsidRDefault="005E6D94" w:rsidP="004638A2">
      <w:pPr>
        <w:rPr>
          <w:b/>
          <w:bCs/>
        </w:rPr>
      </w:pPr>
      <w:r>
        <w:t xml:space="preserve">Chairman, </w:t>
      </w:r>
      <w:r w:rsidR="0A382878" w:rsidRPr="00B25AF6">
        <w:t>Lambda Theta Phi Foundation</w:t>
      </w:r>
    </w:p>
    <w:p w14:paraId="1BE0AD36" w14:textId="50EBF24D" w:rsidR="7C158717" w:rsidRPr="000A28D9" w:rsidRDefault="3DDBD0C0">
      <w:r w:rsidRPr="000A28D9">
        <w:t xml:space="preserve"> </w:t>
      </w:r>
    </w:p>
    <w:p w14:paraId="639951EF" w14:textId="0AF2896A" w:rsidR="2C6D9D18" w:rsidRPr="00655B4F" w:rsidRDefault="2C6D9D18" w:rsidP="00FD03E3">
      <w:pPr>
        <w:pStyle w:val="Heading2"/>
        <w:spacing w:before="299" w:after="299"/>
        <w:ind w:left="990"/>
        <w:rPr>
          <w:rFonts w:ascii="Tahoma" w:eastAsia="Tahoma" w:hAnsi="Tahoma" w:cs="Tahoma"/>
          <w:color w:val="401F1F"/>
          <w:sz w:val="36"/>
          <w:szCs w:val="36"/>
        </w:rPr>
      </w:pPr>
      <w:r w:rsidRPr="00655B4F">
        <w:rPr>
          <w:rFonts w:ascii="Tahoma" w:eastAsia="Tahoma" w:hAnsi="Tahoma" w:cs="Tahoma"/>
          <w:color w:val="401F1F"/>
          <w:sz w:val="36"/>
          <w:szCs w:val="36"/>
        </w:rPr>
        <w:lastRenderedPageBreak/>
        <w:t>Why Partner with the Lambda Theta Phi Foundation</w:t>
      </w:r>
    </w:p>
    <w:p w14:paraId="4C11C9FF" w14:textId="291ECBA1" w:rsidR="2C6D9D18" w:rsidRPr="00655B4F" w:rsidRDefault="2C6D9D18" w:rsidP="7C158717">
      <w:pPr>
        <w:spacing w:before="240" w:after="240"/>
        <w:rPr>
          <w:color w:val="401F1F"/>
          <w:sz w:val="24"/>
          <w:szCs w:val="24"/>
        </w:rPr>
      </w:pPr>
      <w:r w:rsidRPr="00655B4F">
        <w:rPr>
          <w:color w:val="401F1F"/>
          <w:sz w:val="24"/>
          <w:szCs w:val="24"/>
        </w:rPr>
        <w:t xml:space="preserve">The Lambda Theta Phi Foundation exists to advance the mission of the first nationally recognized Latino fraternity in the United States, Lambda Theta Phi, Latin Fraternity, Inc. an organization with more than 184 chapters </w:t>
      </w:r>
      <w:r w:rsidR="005E6D94" w:rsidRPr="00655B4F">
        <w:rPr>
          <w:color w:val="401F1F"/>
          <w:sz w:val="24"/>
          <w:szCs w:val="24"/>
        </w:rPr>
        <w:t>nationwide.</w:t>
      </w:r>
    </w:p>
    <w:p w14:paraId="0EF465A6" w14:textId="77777777" w:rsidR="00036F3C" w:rsidRPr="00655B4F" w:rsidRDefault="00036F3C" w:rsidP="00036F3C">
      <w:pPr>
        <w:spacing w:before="240" w:after="240"/>
        <w:rPr>
          <w:color w:val="401F1F"/>
          <w:sz w:val="24"/>
          <w:szCs w:val="24"/>
        </w:rPr>
      </w:pPr>
      <w:r w:rsidRPr="00655B4F">
        <w:rPr>
          <w:color w:val="401F1F"/>
          <w:sz w:val="24"/>
          <w:szCs w:val="24"/>
        </w:rPr>
        <w:t>A partnership with the Foundation goes beyond visibility. It provides authentic access to a nationally connected, highly influential alumni network of college-educated Latino professionals. Our members serve as educators, attorneys, technologists, entrepreneurs, healthcare professionals, public servants, and military leaders—many in senior and decision-making roles.</w:t>
      </w:r>
    </w:p>
    <w:p w14:paraId="50EC5BEF" w14:textId="77777777" w:rsidR="00036F3C" w:rsidRPr="00655B4F" w:rsidRDefault="00036F3C" w:rsidP="00036F3C">
      <w:pPr>
        <w:spacing w:before="240" w:after="240"/>
        <w:rPr>
          <w:color w:val="401F1F"/>
          <w:sz w:val="24"/>
          <w:szCs w:val="24"/>
        </w:rPr>
      </w:pPr>
      <w:r w:rsidRPr="00655B4F">
        <w:rPr>
          <w:color w:val="401F1F"/>
          <w:sz w:val="24"/>
          <w:szCs w:val="24"/>
        </w:rPr>
        <w:t>Your support connects your organization to a community that is both historically underserved by traditional corporate outreach and exceptionally powerful in its collective influence. Lambda Theta Phi alumni demonstrate strong brand loyalty and actively support organizations that invest authentically in education, leadership, and opportunity.</w:t>
      </w:r>
    </w:p>
    <w:p w14:paraId="168FB65F" w14:textId="77777777" w:rsidR="00036F3C" w:rsidRPr="00655B4F" w:rsidRDefault="00036F3C" w:rsidP="00036F3C">
      <w:pPr>
        <w:spacing w:before="240" w:after="240"/>
        <w:rPr>
          <w:color w:val="401F1F"/>
          <w:sz w:val="24"/>
          <w:szCs w:val="24"/>
        </w:rPr>
      </w:pPr>
      <w:r w:rsidRPr="00655B4F">
        <w:rPr>
          <w:color w:val="401F1F"/>
          <w:sz w:val="24"/>
          <w:szCs w:val="24"/>
        </w:rPr>
        <w:t>Our impact is measurable and scalable. Through scholarships and leadership development, the Foundation sustains a 98.7% graduation rate, creating a proven national pipeline from higher education to professional and civic leadership.</w:t>
      </w:r>
    </w:p>
    <w:p w14:paraId="6D88831E" w14:textId="2750B6E4" w:rsidR="00ED0620" w:rsidRPr="00655B4F" w:rsidRDefault="00ED0620" w:rsidP="00ED0620">
      <w:pPr>
        <w:pStyle w:val="NormalWeb"/>
        <w:rPr>
          <w:rFonts w:ascii="Tahoma" w:hAnsi="Tahoma" w:cs="Tahoma"/>
          <w:color w:val="401F1F"/>
        </w:rPr>
      </w:pPr>
      <w:r w:rsidRPr="00655B4F">
        <w:rPr>
          <w:rFonts w:ascii="Tahoma" w:hAnsi="Tahoma" w:cs="Tahoma"/>
          <w:color w:val="401F1F"/>
        </w:rPr>
        <w:t xml:space="preserve">This is not </w:t>
      </w:r>
      <w:r w:rsidR="005308B6" w:rsidRPr="00655B4F">
        <w:rPr>
          <w:rFonts w:ascii="Tahoma" w:hAnsi="Tahoma" w:cs="Tahoma"/>
          <w:color w:val="401F1F"/>
        </w:rPr>
        <w:t>transactional</w:t>
      </w:r>
      <w:r w:rsidRPr="00655B4F">
        <w:rPr>
          <w:rFonts w:ascii="Tahoma" w:hAnsi="Tahoma" w:cs="Tahoma"/>
          <w:color w:val="401F1F"/>
        </w:rPr>
        <w:t xml:space="preserve"> </w:t>
      </w:r>
      <w:r w:rsidR="005308B6" w:rsidRPr="00655B4F">
        <w:rPr>
          <w:rFonts w:ascii="Tahoma" w:hAnsi="Tahoma" w:cs="Tahoma"/>
          <w:color w:val="401F1F"/>
        </w:rPr>
        <w:t>sponsorship; i</w:t>
      </w:r>
      <w:r w:rsidRPr="00655B4F">
        <w:rPr>
          <w:rFonts w:ascii="Tahoma" w:hAnsi="Tahoma" w:cs="Tahoma"/>
          <w:color w:val="401F1F"/>
        </w:rPr>
        <w:t xml:space="preserve">t is a </w:t>
      </w:r>
      <w:r w:rsidRPr="00655B4F">
        <w:rPr>
          <w:rStyle w:val="Strong"/>
          <w:rFonts w:ascii="Tahoma" w:hAnsi="Tahoma" w:cs="Tahoma"/>
          <w:b w:val="0"/>
          <w:bCs w:val="0"/>
          <w:color w:val="401F1F"/>
        </w:rPr>
        <w:t>strategic partnership</w:t>
      </w:r>
      <w:r w:rsidRPr="00655B4F">
        <w:rPr>
          <w:rFonts w:ascii="Tahoma" w:hAnsi="Tahoma" w:cs="Tahoma"/>
          <w:color w:val="401F1F"/>
        </w:rPr>
        <w:t xml:space="preserve"> rooted in:</w:t>
      </w:r>
    </w:p>
    <w:p w14:paraId="291AFD87" w14:textId="77777777" w:rsidR="00ED0620" w:rsidRPr="00655B4F" w:rsidRDefault="00ED0620" w:rsidP="00ED0620">
      <w:pPr>
        <w:pStyle w:val="NormalWeb"/>
        <w:numPr>
          <w:ilvl w:val="0"/>
          <w:numId w:val="16"/>
        </w:numPr>
        <w:rPr>
          <w:rFonts w:ascii="Tahoma" w:hAnsi="Tahoma" w:cs="Tahoma"/>
          <w:color w:val="401F1F"/>
        </w:rPr>
      </w:pPr>
      <w:r w:rsidRPr="00655B4F">
        <w:rPr>
          <w:rStyle w:val="Strong"/>
          <w:rFonts w:ascii="Tahoma" w:hAnsi="Tahoma" w:cs="Tahoma"/>
          <w:color w:val="401F1F"/>
        </w:rPr>
        <w:t>Empowerment</w:t>
      </w:r>
      <w:r w:rsidRPr="00655B4F">
        <w:rPr>
          <w:rFonts w:ascii="Tahoma" w:hAnsi="Tahoma" w:cs="Tahoma"/>
          <w:color w:val="401F1F"/>
        </w:rPr>
        <w:t xml:space="preserve"> – Expanding access and opportunity for Latino students and emerging leaders.</w:t>
      </w:r>
    </w:p>
    <w:p w14:paraId="0B7CDF9D" w14:textId="77777777" w:rsidR="00ED0620" w:rsidRPr="00655B4F" w:rsidRDefault="00ED0620" w:rsidP="00ED0620">
      <w:pPr>
        <w:pStyle w:val="NormalWeb"/>
        <w:numPr>
          <w:ilvl w:val="0"/>
          <w:numId w:val="16"/>
        </w:numPr>
        <w:rPr>
          <w:rFonts w:ascii="Tahoma" w:hAnsi="Tahoma" w:cs="Tahoma"/>
          <w:color w:val="401F1F"/>
        </w:rPr>
      </w:pPr>
      <w:r w:rsidRPr="00655B4F">
        <w:rPr>
          <w:rStyle w:val="Strong"/>
          <w:rFonts w:ascii="Tahoma" w:hAnsi="Tahoma" w:cs="Tahoma"/>
          <w:color w:val="401F1F"/>
        </w:rPr>
        <w:t>Education</w:t>
      </w:r>
      <w:r w:rsidRPr="00655B4F">
        <w:rPr>
          <w:rFonts w:ascii="Tahoma" w:hAnsi="Tahoma" w:cs="Tahoma"/>
          <w:color w:val="401F1F"/>
        </w:rPr>
        <w:t xml:space="preserve"> – Supporting college completion and long-term professional success.</w:t>
      </w:r>
    </w:p>
    <w:p w14:paraId="509B4D05" w14:textId="77777777" w:rsidR="00ED0620" w:rsidRPr="00655B4F" w:rsidRDefault="00ED0620" w:rsidP="00ED0620">
      <w:pPr>
        <w:pStyle w:val="NormalWeb"/>
        <w:numPr>
          <w:ilvl w:val="0"/>
          <w:numId w:val="16"/>
        </w:numPr>
        <w:rPr>
          <w:rFonts w:ascii="Tahoma" w:hAnsi="Tahoma" w:cs="Tahoma"/>
          <w:color w:val="401F1F"/>
        </w:rPr>
      </w:pPr>
      <w:r w:rsidRPr="00655B4F">
        <w:rPr>
          <w:rStyle w:val="Strong"/>
          <w:rFonts w:ascii="Tahoma" w:hAnsi="Tahoma" w:cs="Tahoma"/>
          <w:color w:val="401F1F"/>
        </w:rPr>
        <w:t>Leadership</w:t>
      </w:r>
      <w:r w:rsidRPr="00655B4F">
        <w:rPr>
          <w:rFonts w:ascii="Tahoma" w:hAnsi="Tahoma" w:cs="Tahoma"/>
          <w:color w:val="401F1F"/>
        </w:rPr>
        <w:t xml:space="preserve"> – Strengthening a national pipeline of Latino leaders across sectors.</w:t>
      </w:r>
    </w:p>
    <w:p w14:paraId="70E6A17D" w14:textId="77777777" w:rsidR="00ED0620" w:rsidRPr="00655B4F" w:rsidRDefault="00ED0620" w:rsidP="00ED0620">
      <w:pPr>
        <w:pStyle w:val="NormalWeb"/>
        <w:numPr>
          <w:ilvl w:val="0"/>
          <w:numId w:val="16"/>
        </w:numPr>
        <w:rPr>
          <w:rFonts w:ascii="Tahoma" w:hAnsi="Tahoma" w:cs="Tahoma"/>
          <w:color w:val="401F1F"/>
        </w:rPr>
      </w:pPr>
      <w:r w:rsidRPr="00655B4F">
        <w:rPr>
          <w:rStyle w:val="Strong"/>
          <w:rFonts w:ascii="Tahoma" w:hAnsi="Tahoma" w:cs="Tahoma"/>
          <w:color w:val="401F1F"/>
        </w:rPr>
        <w:t>Community Impact</w:t>
      </w:r>
      <w:r w:rsidRPr="00655B4F">
        <w:rPr>
          <w:rFonts w:ascii="Tahoma" w:hAnsi="Tahoma" w:cs="Tahoma"/>
          <w:color w:val="401F1F"/>
        </w:rPr>
        <w:t xml:space="preserve"> – Aligning with a trusted institution committed to sustained, measurable change.</w:t>
      </w:r>
    </w:p>
    <w:p w14:paraId="58FE283D" w14:textId="77777777" w:rsidR="00014C09" w:rsidRDefault="00014C09" w:rsidP="7C158717">
      <w:pPr>
        <w:spacing w:before="120" w:after="120"/>
        <w:rPr>
          <w:sz w:val="24"/>
          <w:szCs w:val="24"/>
        </w:rPr>
      </w:pPr>
    </w:p>
    <w:p w14:paraId="0FD0CB50" w14:textId="0772A454" w:rsidR="00014C09" w:rsidRDefault="00F2492C" w:rsidP="7C158717">
      <w:pPr>
        <w:spacing w:before="120" w:after="120"/>
        <w:rPr>
          <w:sz w:val="24"/>
          <w:szCs w:val="24"/>
        </w:rPr>
      </w:pPr>
      <w:r>
        <w:rPr>
          <w:noProof/>
        </w:rPr>
        <w:drawing>
          <wp:inline distT="0" distB="0" distL="0" distR="0" wp14:anchorId="5416E329" wp14:editId="7C482931">
            <wp:extent cx="6346664" cy="1294411"/>
            <wp:effectExtent l="0" t="0" r="0" b="1270"/>
            <wp:docPr id="2" name="Picture 1" descr="May be an image of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y be an image of text"/>
                    <pic:cNvPicPr>
                      <a:picLocks noChangeAspect="1" noChangeArrowheads="1"/>
                    </pic:cNvPicPr>
                  </pic:nvPicPr>
                  <pic:blipFill rotWithShape="1">
                    <a:blip r:embed="rId17" cstate="print">
                      <a:extLst>
                        <a:ext uri="{BEBA8EAE-BF5A-486C-A8C5-ECC9F3942E4B}">
                          <a14:imgProps xmlns:a14="http://schemas.microsoft.com/office/drawing/2010/main">
                            <a14:imgLayer r:embed="rId18">
                              <a14:imgEffect>
                                <a14:brightnessContrast bright="20000" contrast="-40000"/>
                              </a14:imgEffect>
                            </a14:imgLayer>
                          </a14:imgProps>
                        </a:ext>
                        <a:ext uri="{28A0092B-C50C-407E-A947-70E740481C1C}">
                          <a14:useLocalDpi xmlns:a14="http://schemas.microsoft.com/office/drawing/2010/main" val="0"/>
                        </a:ext>
                      </a:extLst>
                    </a:blip>
                    <a:srcRect l="4599" t="35808" r="4350" b="39428"/>
                    <a:stretch>
                      <a:fillRect/>
                    </a:stretch>
                  </pic:blipFill>
                  <pic:spPr bwMode="auto">
                    <a:xfrm>
                      <a:off x="0" y="0"/>
                      <a:ext cx="6367556" cy="1298672"/>
                    </a:xfrm>
                    <a:prstGeom prst="rect">
                      <a:avLst/>
                    </a:prstGeom>
                    <a:noFill/>
                    <a:ln>
                      <a:noFill/>
                    </a:ln>
                    <a:extLst>
                      <a:ext uri="{53640926-AAD7-44D8-BBD7-CCE9431645EC}">
                        <a14:shadowObscured xmlns:a14="http://schemas.microsoft.com/office/drawing/2010/main"/>
                      </a:ext>
                    </a:extLst>
                  </pic:spPr>
                </pic:pic>
              </a:graphicData>
            </a:graphic>
          </wp:inline>
        </w:drawing>
      </w:r>
    </w:p>
    <w:p w14:paraId="63D2AE66" w14:textId="1684A241" w:rsidR="00CC7EAE" w:rsidRPr="00655B4F" w:rsidRDefault="00330642" w:rsidP="7C158717">
      <w:pPr>
        <w:spacing w:before="120" w:after="120"/>
        <w:rPr>
          <w:color w:val="401F1F"/>
          <w:sz w:val="24"/>
          <w:szCs w:val="24"/>
        </w:rPr>
      </w:pPr>
      <w:r>
        <w:rPr>
          <w:color w:val="401F1F"/>
          <w:sz w:val="24"/>
          <w:szCs w:val="24"/>
        </w:rPr>
        <w:t xml:space="preserve">December 2025 - </w:t>
      </w:r>
      <w:r w:rsidR="00C96B37" w:rsidRPr="00655B4F">
        <w:rPr>
          <w:color w:val="401F1F"/>
          <w:sz w:val="24"/>
          <w:szCs w:val="24"/>
        </w:rPr>
        <w:t>On the 50</w:t>
      </w:r>
      <w:r w:rsidR="00C96B37" w:rsidRPr="00655B4F">
        <w:rPr>
          <w:color w:val="401F1F"/>
          <w:sz w:val="24"/>
          <w:szCs w:val="24"/>
          <w:vertAlign w:val="superscript"/>
        </w:rPr>
        <w:t>th</w:t>
      </w:r>
      <w:r w:rsidR="00C96B37" w:rsidRPr="00655B4F">
        <w:rPr>
          <w:color w:val="401F1F"/>
          <w:sz w:val="24"/>
          <w:szCs w:val="24"/>
        </w:rPr>
        <w:t xml:space="preserve"> Anniversary</w:t>
      </w:r>
      <w:r w:rsidR="00655B4F">
        <w:rPr>
          <w:color w:val="401F1F"/>
          <w:sz w:val="24"/>
          <w:szCs w:val="24"/>
        </w:rPr>
        <w:t xml:space="preserve"> of Lambda Theta Phi</w:t>
      </w:r>
      <w:r w:rsidR="00C96B37" w:rsidRPr="00655B4F">
        <w:rPr>
          <w:color w:val="401F1F"/>
          <w:sz w:val="24"/>
          <w:szCs w:val="24"/>
        </w:rPr>
        <w:t>,</w:t>
      </w:r>
      <w:r w:rsidR="004623A1">
        <w:rPr>
          <w:color w:val="401F1F"/>
          <w:sz w:val="24"/>
          <w:szCs w:val="24"/>
        </w:rPr>
        <w:t xml:space="preserve"> Latin Fraternity, Inc.</w:t>
      </w:r>
      <w:r w:rsidR="00C96B37" w:rsidRPr="00655B4F">
        <w:rPr>
          <w:color w:val="401F1F"/>
          <w:sz w:val="24"/>
          <w:szCs w:val="24"/>
        </w:rPr>
        <w:t xml:space="preserve"> </w:t>
      </w:r>
      <w:r w:rsidR="00EB7E21">
        <w:rPr>
          <w:color w:val="401F1F"/>
          <w:sz w:val="24"/>
          <w:szCs w:val="24"/>
        </w:rPr>
        <w:t>presented</w:t>
      </w:r>
      <w:r w:rsidR="00B02A9A">
        <w:rPr>
          <w:color w:val="401F1F"/>
          <w:sz w:val="24"/>
          <w:szCs w:val="24"/>
        </w:rPr>
        <w:t xml:space="preserve"> </w:t>
      </w:r>
      <w:r w:rsidR="004623A1">
        <w:rPr>
          <w:color w:val="401F1F"/>
          <w:sz w:val="24"/>
          <w:szCs w:val="24"/>
        </w:rPr>
        <w:t xml:space="preserve">a </w:t>
      </w:r>
      <w:r w:rsidR="00C96B37" w:rsidRPr="00655B4F">
        <w:rPr>
          <w:color w:val="401F1F"/>
          <w:sz w:val="24"/>
          <w:szCs w:val="24"/>
        </w:rPr>
        <w:t>$50,000</w:t>
      </w:r>
      <w:r w:rsidR="004623A1">
        <w:rPr>
          <w:color w:val="401F1F"/>
          <w:sz w:val="24"/>
          <w:szCs w:val="24"/>
        </w:rPr>
        <w:t xml:space="preserve"> check</w:t>
      </w:r>
      <w:r w:rsidR="00C96B37" w:rsidRPr="00655B4F">
        <w:rPr>
          <w:color w:val="401F1F"/>
          <w:sz w:val="24"/>
          <w:szCs w:val="24"/>
        </w:rPr>
        <w:t xml:space="preserve"> </w:t>
      </w:r>
      <w:r>
        <w:rPr>
          <w:color w:val="401F1F"/>
          <w:sz w:val="24"/>
          <w:szCs w:val="24"/>
        </w:rPr>
        <w:t xml:space="preserve">to </w:t>
      </w:r>
      <w:r w:rsidR="00C96B37" w:rsidRPr="00655B4F">
        <w:rPr>
          <w:color w:val="401F1F"/>
          <w:sz w:val="24"/>
          <w:szCs w:val="24"/>
        </w:rPr>
        <w:t>the Kean University Foundation</w:t>
      </w:r>
      <w:r w:rsidR="002B56C3">
        <w:rPr>
          <w:color w:val="401F1F"/>
          <w:sz w:val="24"/>
          <w:szCs w:val="24"/>
        </w:rPr>
        <w:t xml:space="preserve"> in Union, New Jersey</w:t>
      </w:r>
      <w:r w:rsidR="00C96B37" w:rsidRPr="00655B4F">
        <w:rPr>
          <w:color w:val="401F1F"/>
          <w:sz w:val="24"/>
          <w:szCs w:val="24"/>
        </w:rPr>
        <w:t>.</w:t>
      </w:r>
    </w:p>
    <w:p w14:paraId="7EAE5F93" w14:textId="77777777" w:rsidR="004068D1" w:rsidRDefault="004068D1" w:rsidP="00CC7EAE">
      <w:pPr>
        <w:jc w:val="both"/>
        <w:rPr>
          <w:b/>
          <w:bCs/>
          <w:color w:val="401F1F"/>
          <w:sz w:val="32"/>
          <w:szCs w:val="32"/>
        </w:rPr>
      </w:pPr>
      <w:r>
        <w:rPr>
          <w:b/>
          <w:bCs/>
          <w:color w:val="401F1F"/>
          <w:sz w:val="32"/>
          <w:szCs w:val="32"/>
        </w:rPr>
        <w:br w:type="page"/>
      </w:r>
    </w:p>
    <w:p w14:paraId="3A99FD7D" w14:textId="0DC5F756" w:rsidR="00014C09" w:rsidRDefault="00014C09" w:rsidP="00014C09">
      <w:pPr>
        <w:pStyle w:val="BodyText"/>
        <w:spacing w:before="361" w:line="237" w:lineRule="auto"/>
        <w:jc w:val="center"/>
        <w:rPr>
          <w:b/>
          <w:bCs/>
          <w:color w:val="401F1F"/>
          <w:sz w:val="32"/>
          <w:szCs w:val="32"/>
        </w:rPr>
      </w:pPr>
      <w:r w:rsidRPr="004A3DBE">
        <w:rPr>
          <w:b/>
          <w:bCs/>
          <w:color w:val="401F1F"/>
          <w:sz w:val="32"/>
          <w:szCs w:val="32"/>
        </w:rPr>
        <w:lastRenderedPageBreak/>
        <w:t>THE LAMBDA LEGACY</w:t>
      </w:r>
    </w:p>
    <w:p w14:paraId="616FA8AF" w14:textId="77777777" w:rsidR="00245363" w:rsidRDefault="00245363" w:rsidP="00245363">
      <w:pPr>
        <w:pStyle w:val="BodyText"/>
        <w:ind w:left="720"/>
        <w:rPr>
          <w:color w:val="401F1F"/>
        </w:rPr>
      </w:pPr>
    </w:p>
    <w:p w14:paraId="409E7D6D" w14:textId="77777777" w:rsidR="00014C09" w:rsidRPr="00655B4F" w:rsidRDefault="00014C09" w:rsidP="00245363">
      <w:pPr>
        <w:pStyle w:val="BodyText"/>
        <w:numPr>
          <w:ilvl w:val="0"/>
          <w:numId w:val="5"/>
        </w:numPr>
        <w:rPr>
          <w:color w:val="401F1F"/>
        </w:rPr>
      </w:pPr>
      <w:r w:rsidRPr="00655B4F">
        <w:rPr>
          <w:color w:val="401F1F"/>
        </w:rPr>
        <w:t>Over 5,000</w:t>
      </w:r>
      <w:r w:rsidRPr="00655B4F">
        <w:rPr>
          <w:b/>
          <w:bCs/>
          <w:color w:val="401F1F"/>
        </w:rPr>
        <w:t xml:space="preserve"> </w:t>
      </w:r>
      <w:r w:rsidRPr="00655B4F">
        <w:rPr>
          <w:color w:val="401F1F"/>
        </w:rPr>
        <w:t>Alumni and Undergraduate Members Nationwide</w:t>
      </w:r>
    </w:p>
    <w:p w14:paraId="4DE7FCB4" w14:textId="1A0A359C" w:rsidR="5DEFD70A" w:rsidRPr="00655B4F" w:rsidRDefault="5DEFD70A" w:rsidP="00245363">
      <w:pPr>
        <w:pStyle w:val="BodyText"/>
        <w:numPr>
          <w:ilvl w:val="0"/>
          <w:numId w:val="5"/>
        </w:numPr>
        <w:rPr>
          <w:color w:val="401F1F"/>
        </w:rPr>
      </w:pPr>
      <w:r w:rsidRPr="00655B4F">
        <w:rPr>
          <w:color w:val="401F1F"/>
        </w:rPr>
        <w:t>Over 184 Entities Nationwide</w:t>
      </w:r>
    </w:p>
    <w:p w14:paraId="3B7FE965" w14:textId="441FC9CD" w:rsidR="5DEFD70A" w:rsidRDefault="5DEFD70A" w:rsidP="00245363">
      <w:pPr>
        <w:pStyle w:val="BodyText"/>
        <w:numPr>
          <w:ilvl w:val="0"/>
          <w:numId w:val="5"/>
        </w:numPr>
        <w:rPr>
          <w:color w:val="401F1F"/>
        </w:rPr>
      </w:pPr>
      <w:r w:rsidRPr="1575C853">
        <w:rPr>
          <w:color w:val="401F1F"/>
        </w:rPr>
        <w:t>Average Member Age: 33</w:t>
      </w:r>
    </w:p>
    <w:p w14:paraId="2A499C45" w14:textId="77777777" w:rsidR="009669F0" w:rsidRPr="009669F0" w:rsidRDefault="00014C09" w:rsidP="00245363">
      <w:pPr>
        <w:pStyle w:val="BodyText"/>
        <w:numPr>
          <w:ilvl w:val="0"/>
          <w:numId w:val="5"/>
        </w:numPr>
        <w:ind w:right="89"/>
        <w:rPr>
          <w:color w:val="401F1F"/>
        </w:rPr>
      </w:pPr>
      <w:r w:rsidRPr="00754948">
        <w:rPr>
          <w:color w:val="401F1F"/>
        </w:rPr>
        <w:t>15,000+</w:t>
      </w:r>
      <w:r w:rsidRPr="2A88EB62">
        <w:rPr>
          <w:b/>
          <w:bCs/>
          <w:color w:val="401F1F"/>
        </w:rPr>
        <w:t xml:space="preserve"> </w:t>
      </w:r>
      <w:r w:rsidRPr="2A88EB62">
        <w:rPr>
          <w:color w:val="401F1F"/>
        </w:rPr>
        <w:t>social media followers across platforms</w:t>
      </w:r>
    </w:p>
    <w:p w14:paraId="105BA8E8" w14:textId="4E511D01" w:rsidR="51DCE153" w:rsidRDefault="51DCE153" w:rsidP="00245363">
      <w:pPr>
        <w:pStyle w:val="BodyText"/>
        <w:numPr>
          <w:ilvl w:val="0"/>
          <w:numId w:val="5"/>
        </w:numPr>
        <w:ind w:right="89"/>
        <w:rPr>
          <w:color w:val="401F1F"/>
        </w:rPr>
      </w:pPr>
      <w:r w:rsidRPr="1575C853">
        <w:rPr>
          <w:color w:val="401F1F"/>
        </w:rPr>
        <w:t>Expected Attendance at Convention: 500</w:t>
      </w:r>
    </w:p>
    <w:p w14:paraId="718380F1" w14:textId="77777777" w:rsidR="00C77482" w:rsidRPr="00C77482" w:rsidRDefault="00C77482" w:rsidP="00245363">
      <w:pPr>
        <w:pStyle w:val="BodyText"/>
        <w:numPr>
          <w:ilvl w:val="0"/>
          <w:numId w:val="5"/>
        </w:numPr>
        <w:ind w:right="89"/>
      </w:pPr>
      <w:r>
        <w:rPr>
          <w:color w:val="401F1F"/>
        </w:rPr>
        <w:t xml:space="preserve">Membership </w:t>
      </w:r>
      <w:r w:rsidR="00014C09" w:rsidRPr="2A88EB62">
        <w:rPr>
          <w:color w:val="401F1F"/>
        </w:rPr>
        <w:t>graduat</w:t>
      </w:r>
      <w:r>
        <w:rPr>
          <w:color w:val="401F1F"/>
        </w:rPr>
        <w:t>ion</w:t>
      </w:r>
      <w:r w:rsidR="00014C09" w:rsidRPr="2A88EB62">
        <w:rPr>
          <w:color w:val="401F1F"/>
        </w:rPr>
        <w:t xml:space="preserve"> rate: </w:t>
      </w:r>
      <w:r w:rsidR="00014C09" w:rsidRPr="00754948">
        <w:rPr>
          <w:color w:val="401F1F"/>
        </w:rPr>
        <w:t>98.7%</w:t>
      </w:r>
    </w:p>
    <w:p w14:paraId="1B3E9059" w14:textId="727FBC61" w:rsidR="00014C09" w:rsidRDefault="00014C09" w:rsidP="00245363">
      <w:pPr>
        <w:pStyle w:val="BodyText"/>
        <w:ind w:left="360" w:right="89" w:firstLine="360"/>
      </w:pPr>
      <w:r w:rsidRPr="2A88EB62">
        <w:rPr>
          <w:color w:val="401F1F"/>
        </w:rPr>
        <w:t xml:space="preserve">(U.S. </w:t>
      </w:r>
      <w:r w:rsidR="00A84A00">
        <w:rPr>
          <w:color w:val="401F1F"/>
        </w:rPr>
        <w:t>Latino</w:t>
      </w:r>
      <w:r w:rsidRPr="2A88EB62">
        <w:rPr>
          <w:color w:val="401F1F"/>
        </w:rPr>
        <w:t xml:space="preserve"> </w:t>
      </w:r>
      <w:r w:rsidR="00C77482">
        <w:rPr>
          <w:color w:val="401F1F"/>
        </w:rPr>
        <w:t>national average</w:t>
      </w:r>
      <w:r w:rsidRPr="2A88EB62">
        <w:rPr>
          <w:color w:val="401F1F"/>
        </w:rPr>
        <w:t>: 52%)</w:t>
      </w:r>
    </w:p>
    <w:p w14:paraId="43792864" w14:textId="1B34F489" w:rsidR="00C77482" w:rsidRPr="00C77482" w:rsidRDefault="00C77482" w:rsidP="00245363">
      <w:pPr>
        <w:pStyle w:val="BodyText"/>
        <w:numPr>
          <w:ilvl w:val="0"/>
          <w:numId w:val="5"/>
        </w:numPr>
      </w:pPr>
      <w:r w:rsidRPr="00C77482">
        <w:rPr>
          <w:color w:val="401F1F"/>
        </w:rPr>
        <w:t>M</w:t>
      </w:r>
      <w:r w:rsidR="00014C09" w:rsidRPr="00C77482">
        <w:rPr>
          <w:color w:val="401F1F"/>
        </w:rPr>
        <w:t>embers with post-graduate degrees:</w:t>
      </w:r>
      <w:r w:rsidR="00754948">
        <w:rPr>
          <w:color w:val="401F1F"/>
        </w:rPr>
        <w:t xml:space="preserve"> </w:t>
      </w:r>
      <w:r w:rsidR="00014C09" w:rsidRPr="00754948">
        <w:rPr>
          <w:color w:val="401F1F"/>
        </w:rPr>
        <w:t>11.5%</w:t>
      </w:r>
    </w:p>
    <w:p w14:paraId="4E682B83" w14:textId="7DA51B95" w:rsidR="00014C09" w:rsidRPr="00014C09" w:rsidRDefault="00014C09" w:rsidP="00245363">
      <w:pPr>
        <w:pStyle w:val="BodyText"/>
        <w:ind w:left="720"/>
      </w:pPr>
      <w:r w:rsidRPr="00C77482">
        <w:rPr>
          <w:color w:val="401F1F"/>
        </w:rPr>
        <w:t xml:space="preserve">(U.S. </w:t>
      </w:r>
      <w:r w:rsidR="00C77482">
        <w:rPr>
          <w:color w:val="401F1F"/>
        </w:rPr>
        <w:t>n</w:t>
      </w:r>
      <w:r w:rsidRPr="00C77482">
        <w:rPr>
          <w:color w:val="401F1F"/>
        </w:rPr>
        <w:t xml:space="preserve">ational </w:t>
      </w:r>
      <w:r w:rsidR="00C77482">
        <w:rPr>
          <w:color w:val="401F1F"/>
        </w:rPr>
        <w:t>a</w:t>
      </w:r>
      <w:r w:rsidRPr="00C77482">
        <w:rPr>
          <w:color w:val="401F1F"/>
        </w:rPr>
        <w:t>verage: 4%)</w:t>
      </w:r>
    </w:p>
    <w:p w14:paraId="55FC70E3" w14:textId="77777777" w:rsidR="00014C09" w:rsidRDefault="00014C09" w:rsidP="00014C09">
      <w:pPr>
        <w:pStyle w:val="BodyText"/>
        <w:spacing w:line="360" w:lineRule="exact"/>
        <w:rPr>
          <w:b/>
          <w:bCs/>
          <w:color w:val="401F1F"/>
        </w:rPr>
      </w:pPr>
    </w:p>
    <w:p w14:paraId="5F8079C7" w14:textId="77777777" w:rsidR="00A62495" w:rsidRDefault="00014C09" w:rsidP="00014C09">
      <w:pPr>
        <w:pStyle w:val="BodyText"/>
        <w:spacing w:line="360" w:lineRule="exact"/>
        <w:rPr>
          <w:b/>
          <w:bCs/>
          <w:color w:val="401F1F"/>
        </w:rPr>
      </w:pPr>
      <w:r w:rsidRPr="00014C09">
        <w:rPr>
          <w:b/>
          <w:bCs/>
          <w:color w:val="401F1F"/>
        </w:rPr>
        <w:t xml:space="preserve">Past </w:t>
      </w:r>
      <w:r w:rsidR="00A62495">
        <w:rPr>
          <w:b/>
          <w:bCs/>
          <w:color w:val="401F1F"/>
        </w:rPr>
        <w:t>&amp; Current P</w:t>
      </w:r>
      <w:r w:rsidRPr="00014C09">
        <w:rPr>
          <w:b/>
          <w:bCs/>
          <w:color w:val="401F1F"/>
        </w:rPr>
        <w:t>artnerships</w:t>
      </w:r>
      <w:r w:rsidR="00A62495">
        <w:rPr>
          <w:b/>
          <w:bCs/>
          <w:color w:val="401F1F"/>
        </w:rPr>
        <w:t xml:space="preserve"> Include</w:t>
      </w:r>
      <w:r w:rsidRPr="00014C09">
        <w:rPr>
          <w:b/>
          <w:bCs/>
          <w:color w:val="401F1F"/>
        </w:rPr>
        <w:t xml:space="preserve">: </w:t>
      </w:r>
    </w:p>
    <w:p w14:paraId="00DBF533" w14:textId="77777777" w:rsidR="00A84A00" w:rsidRDefault="00A84A00" w:rsidP="00014C09">
      <w:pPr>
        <w:pStyle w:val="BodyText"/>
        <w:spacing w:line="360" w:lineRule="exact"/>
        <w:rPr>
          <w:b/>
          <w:bCs/>
          <w:color w:val="401F1F"/>
        </w:rPr>
      </w:pPr>
    </w:p>
    <w:p w14:paraId="3163329C" w14:textId="77777777" w:rsidR="00276EB3" w:rsidRDefault="00014C09" w:rsidP="00276EB3">
      <w:pPr>
        <w:pStyle w:val="BodyText"/>
        <w:numPr>
          <w:ilvl w:val="0"/>
          <w:numId w:val="5"/>
        </w:numPr>
        <w:spacing w:line="360" w:lineRule="exact"/>
        <w:rPr>
          <w:color w:val="401F1F"/>
        </w:rPr>
      </w:pPr>
      <w:r w:rsidRPr="00014C09">
        <w:rPr>
          <w:color w:val="401F1F"/>
        </w:rPr>
        <w:t>American Heart Association</w:t>
      </w:r>
    </w:p>
    <w:p w14:paraId="3C0B108F" w14:textId="77777777" w:rsidR="00276EB3" w:rsidRDefault="00014C09" w:rsidP="00276EB3">
      <w:pPr>
        <w:pStyle w:val="BodyText"/>
        <w:numPr>
          <w:ilvl w:val="0"/>
          <w:numId w:val="5"/>
        </w:numPr>
        <w:spacing w:line="360" w:lineRule="exact"/>
        <w:rPr>
          <w:color w:val="401F1F"/>
        </w:rPr>
      </w:pPr>
      <w:r w:rsidRPr="00014C09">
        <w:rPr>
          <w:color w:val="401F1F"/>
        </w:rPr>
        <w:t>Congressional Hispanic Caucus Institute</w:t>
      </w:r>
    </w:p>
    <w:p w14:paraId="5B7B9398" w14:textId="77777777" w:rsidR="00276EB3" w:rsidRDefault="00014C09" w:rsidP="00276EB3">
      <w:pPr>
        <w:pStyle w:val="BodyText"/>
        <w:numPr>
          <w:ilvl w:val="0"/>
          <w:numId w:val="5"/>
        </w:numPr>
        <w:spacing w:line="360" w:lineRule="exact"/>
        <w:rPr>
          <w:color w:val="401F1F"/>
        </w:rPr>
      </w:pPr>
      <w:r w:rsidRPr="00014C09">
        <w:rPr>
          <w:color w:val="401F1F"/>
        </w:rPr>
        <w:t>Walmart</w:t>
      </w:r>
    </w:p>
    <w:p w14:paraId="5A579171" w14:textId="77777777" w:rsidR="00276EB3" w:rsidRDefault="00014C09" w:rsidP="00276EB3">
      <w:pPr>
        <w:pStyle w:val="BodyText"/>
        <w:numPr>
          <w:ilvl w:val="0"/>
          <w:numId w:val="5"/>
        </w:numPr>
        <w:spacing w:line="360" w:lineRule="exact"/>
        <w:rPr>
          <w:color w:val="401F1F"/>
        </w:rPr>
      </w:pPr>
      <w:r w:rsidRPr="00014C09">
        <w:rPr>
          <w:color w:val="401F1F"/>
        </w:rPr>
        <w:t>Southwest Airlines</w:t>
      </w:r>
    </w:p>
    <w:p w14:paraId="7DEF0A70" w14:textId="77777777" w:rsidR="00276EB3" w:rsidRDefault="00014C09" w:rsidP="00276EB3">
      <w:pPr>
        <w:pStyle w:val="BodyText"/>
        <w:numPr>
          <w:ilvl w:val="0"/>
          <w:numId w:val="5"/>
        </w:numPr>
        <w:spacing w:line="360" w:lineRule="exact"/>
        <w:rPr>
          <w:color w:val="401F1F"/>
        </w:rPr>
      </w:pPr>
      <w:r w:rsidRPr="00014C09">
        <w:rPr>
          <w:color w:val="401F1F"/>
        </w:rPr>
        <w:t>Big Brothers Big Sisters</w:t>
      </w:r>
    </w:p>
    <w:p w14:paraId="470417DA" w14:textId="77777777" w:rsidR="00276EB3" w:rsidRDefault="00014C09" w:rsidP="00276EB3">
      <w:pPr>
        <w:pStyle w:val="BodyText"/>
        <w:numPr>
          <w:ilvl w:val="0"/>
          <w:numId w:val="5"/>
        </w:numPr>
        <w:spacing w:line="360" w:lineRule="exact"/>
        <w:rPr>
          <w:color w:val="401F1F"/>
        </w:rPr>
      </w:pPr>
      <w:r w:rsidRPr="00014C09">
        <w:rPr>
          <w:color w:val="401F1F"/>
        </w:rPr>
        <w:t>Spanish Broadcasting System</w:t>
      </w:r>
    </w:p>
    <w:p w14:paraId="6253E8F4" w14:textId="77777777" w:rsidR="00276EB3" w:rsidRDefault="00014C09" w:rsidP="00276EB3">
      <w:pPr>
        <w:pStyle w:val="BodyText"/>
        <w:numPr>
          <w:ilvl w:val="0"/>
          <w:numId w:val="5"/>
        </w:numPr>
        <w:spacing w:line="360" w:lineRule="exact"/>
        <w:rPr>
          <w:color w:val="401F1F"/>
        </w:rPr>
      </w:pPr>
      <w:r w:rsidRPr="00014C09">
        <w:rPr>
          <w:color w:val="401F1F"/>
        </w:rPr>
        <w:t>Mega TV</w:t>
      </w:r>
    </w:p>
    <w:p w14:paraId="0189871F" w14:textId="77777777" w:rsidR="00276EB3" w:rsidRDefault="00014C09" w:rsidP="00276EB3">
      <w:pPr>
        <w:pStyle w:val="BodyText"/>
        <w:numPr>
          <w:ilvl w:val="0"/>
          <w:numId w:val="5"/>
        </w:numPr>
        <w:spacing w:line="360" w:lineRule="exact"/>
        <w:rPr>
          <w:color w:val="401F1F"/>
        </w:rPr>
      </w:pPr>
      <w:r w:rsidRPr="00014C09">
        <w:rPr>
          <w:color w:val="401F1F"/>
        </w:rPr>
        <w:t>La Musica</w:t>
      </w:r>
    </w:p>
    <w:p w14:paraId="459BDFE4" w14:textId="7B235035" w:rsidR="00014C09" w:rsidRPr="00014C09" w:rsidRDefault="00014C09" w:rsidP="00276EB3">
      <w:pPr>
        <w:pStyle w:val="BodyText"/>
        <w:numPr>
          <w:ilvl w:val="0"/>
          <w:numId w:val="5"/>
        </w:numPr>
        <w:spacing w:line="360" w:lineRule="exact"/>
      </w:pPr>
      <w:r w:rsidRPr="00014C09">
        <w:rPr>
          <w:color w:val="401F1F"/>
        </w:rPr>
        <w:t>Live Creations</w:t>
      </w:r>
    </w:p>
    <w:p w14:paraId="1BB6DD47" w14:textId="77777777" w:rsidR="00014C09" w:rsidRDefault="00014C09" w:rsidP="00014C09">
      <w:pPr>
        <w:pStyle w:val="BodyText"/>
        <w:spacing w:before="2" w:line="237" w:lineRule="auto"/>
        <w:ind w:right="89"/>
        <w:rPr>
          <w:b/>
          <w:bCs/>
          <w:color w:val="401F1F"/>
        </w:rPr>
      </w:pPr>
    </w:p>
    <w:p w14:paraId="51539DDF" w14:textId="2FBDF2D3" w:rsidR="00014C09" w:rsidRDefault="00A62495" w:rsidP="00A62495">
      <w:pPr>
        <w:pStyle w:val="Heading8"/>
        <w:spacing w:before="1"/>
        <w:ind w:left="0"/>
      </w:pPr>
      <w:r>
        <w:rPr>
          <w:color w:val="401F1F"/>
        </w:rPr>
        <w:t xml:space="preserve">Why </w:t>
      </w:r>
      <w:r w:rsidR="00014C09" w:rsidRPr="2A88EB62">
        <w:rPr>
          <w:color w:val="401F1F"/>
        </w:rPr>
        <w:t xml:space="preserve">Latinos </w:t>
      </w:r>
      <w:r>
        <w:rPr>
          <w:color w:val="401F1F"/>
        </w:rPr>
        <w:t>Impact Matters</w:t>
      </w:r>
      <w:r w:rsidR="00014C09" w:rsidRPr="2A88EB62">
        <w:rPr>
          <w:color w:val="401F1F"/>
        </w:rPr>
        <w:t>:</w:t>
      </w:r>
    </w:p>
    <w:p w14:paraId="0FDC4CE1" w14:textId="594BBC56" w:rsidR="00014C09" w:rsidRPr="00276EB3" w:rsidRDefault="00A62495" w:rsidP="00276EB3">
      <w:pPr>
        <w:pStyle w:val="ListParagraph"/>
        <w:numPr>
          <w:ilvl w:val="0"/>
          <w:numId w:val="4"/>
        </w:numPr>
        <w:spacing w:before="357" w:line="361" w:lineRule="exact"/>
        <w:ind w:left="720"/>
        <w:rPr>
          <w:sz w:val="30"/>
          <w:szCs w:val="30"/>
        </w:rPr>
      </w:pPr>
      <w:r w:rsidRPr="00754948">
        <w:rPr>
          <w:color w:val="401F1F"/>
          <w:sz w:val="30"/>
          <w:szCs w:val="30"/>
        </w:rPr>
        <w:t xml:space="preserve">Latinos represent </w:t>
      </w:r>
      <w:r w:rsidR="00014C09" w:rsidRPr="00754948">
        <w:rPr>
          <w:color w:val="401F1F"/>
          <w:sz w:val="30"/>
          <w:szCs w:val="30"/>
        </w:rPr>
        <w:t>20%</w:t>
      </w:r>
      <w:r w:rsidR="00014C09" w:rsidRPr="2A88EB62">
        <w:rPr>
          <w:b/>
          <w:bCs/>
          <w:color w:val="401F1F"/>
          <w:sz w:val="30"/>
          <w:szCs w:val="30"/>
        </w:rPr>
        <w:t xml:space="preserve"> </w:t>
      </w:r>
      <w:r w:rsidR="00014C09" w:rsidRPr="2A88EB62">
        <w:rPr>
          <w:color w:val="401F1F"/>
          <w:sz w:val="30"/>
          <w:szCs w:val="30"/>
        </w:rPr>
        <w:t xml:space="preserve">of </w:t>
      </w:r>
      <w:r w:rsidR="00893769">
        <w:rPr>
          <w:color w:val="401F1F"/>
          <w:sz w:val="30"/>
          <w:szCs w:val="30"/>
        </w:rPr>
        <w:t xml:space="preserve">the U.S. </w:t>
      </w:r>
      <w:r w:rsidR="00014C09" w:rsidRPr="2A88EB62">
        <w:rPr>
          <w:color w:val="401F1F"/>
          <w:sz w:val="30"/>
          <w:szCs w:val="30"/>
        </w:rPr>
        <w:t>population</w:t>
      </w:r>
      <w:r w:rsidR="00276EB3">
        <w:rPr>
          <w:color w:val="401F1F"/>
          <w:sz w:val="30"/>
          <w:szCs w:val="30"/>
        </w:rPr>
        <w:t xml:space="preserve"> </w:t>
      </w:r>
      <w:r w:rsidR="00014C09" w:rsidRPr="00276EB3">
        <w:rPr>
          <w:color w:val="401F1F"/>
          <w:sz w:val="30"/>
          <w:szCs w:val="30"/>
        </w:rPr>
        <w:t xml:space="preserve">and </w:t>
      </w:r>
      <w:r w:rsidR="00893769" w:rsidRPr="00276EB3">
        <w:rPr>
          <w:color w:val="401F1F"/>
          <w:sz w:val="30"/>
          <w:szCs w:val="30"/>
        </w:rPr>
        <w:t xml:space="preserve">generate </w:t>
      </w:r>
      <w:r w:rsidR="00014C09" w:rsidRPr="00276EB3">
        <w:rPr>
          <w:color w:val="401F1F"/>
          <w:sz w:val="30"/>
          <w:szCs w:val="30"/>
        </w:rPr>
        <w:t xml:space="preserve">$4.1 trillion </w:t>
      </w:r>
      <w:r w:rsidR="00893769" w:rsidRPr="00276EB3">
        <w:rPr>
          <w:color w:val="401F1F"/>
          <w:sz w:val="30"/>
          <w:szCs w:val="30"/>
        </w:rPr>
        <w:t>i</w:t>
      </w:r>
      <w:r w:rsidR="00014C09" w:rsidRPr="00276EB3">
        <w:rPr>
          <w:color w:val="401F1F"/>
          <w:sz w:val="30"/>
          <w:szCs w:val="30"/>
        </w:rPr>
        <w:t>n GDP</w:t>
      </w:r>
    </w:p>
    <w:p w14:paraId="117E178D" w14:textId="179F9055" w:rsidR="00014C09" w:rsidRDefault="00014C09" w:rsidP="00937D21">
      <w:pPr>
        <w:pStyle w:val="BodyText"/>
        <w:numPr>
          <w:ilvl w:val="0"/>
          <w:numId w:val="4"/>
        </w:numPr>
        <w:spacing w:line="360" w:lineRule="exact"/>
        <w:ind w:left="720"/>
      </w:pPr>
      <w:r w:rsidRPr="00754948">
        <w:rPr>
          <w:color w:val="401F1F"/>
        </w:rPr>
        <w:t>70%</w:t>
      </w:r>
      <w:r w:rsidRPr="2A88EB62">
        <w:rPr>
          <w:b/>
          <w:bCs/>
          <w:color w:val="401F1F"/>
        </w:rPr>
        <w:t xml:space="preserve"> </w:t>
      </w:r>
      <w:r w:rsidRPr="2A88EB62">
        <w:rPr>
          <w:color w:val="401F1F"/>
        </w:rPr>
        <w:t xml:space="preserve">of U.S. </w:t>
      </w:r>
      <w:r w:rsidR="00893769">
        <w:rPr>
          <w:color w:val="401F1F"/>
        </w:rPr>
        <w:t>Latinos</w:t>
      </w:r>
      <w:r w:rsidRPr="2A88EB62">
        <w:rPr>
          <w:color w:val="401F1F"/>
        </w:rPr>
        <w:t xml:space="preserve"> are under </w:t>
      </w:r>
      <w:r w:rsidR="00893769">
        <w:rPr>
          <w:color w:val="401F1F"/>
        </w:rPr>
        <w:t xml:space="preserve">age </w:t>
      </w:r>
      <w:r w:rsidRPr="2A88EB62">
        <w:rPr>
          <w:color w:val="401F1F"/>
        </w:rPr>
        <w:t>35</w:t>
      </w:r>
    </w:p>
    <w:p w14:paraId="2D5A3E76" w14:textId="14C2647F" w:rsidR="00014C09" w:rsidRDefault="00014C09" w:rsidP="00937D21">
      <w:pPr>
        <w:pStyle w:val="BodyText"/>
        <w:numPr>
          <w:ilvl w:val="0"/>
          <w:numId w:val="4"/>
        </w:numPr>
        <w:spacing w:before="2" w:line="237" w:lineRule="auto"/>
        <w:ind w:left="720" w:right="89"/>
        <w:rPr>
          <w:color w:val="401F1F"/>
        </w:rPr>
      </w:pPr>
      <w:r w:rsidRPr="2A88EB62">
        <w:rPr>
          <w:color w:val="401F1F"/>
        </w:rPr>
        <w:t>By 2030</w:t>
      </w:r>
      <w:r w:rsidR="00893769">
        <w:rPr>
          <w:color w:val="401F1F"/>
        </w:rPr>
        <w:t>,</w:t>
      </w:r>
      <w:r w:rsidRPr="2A88EB62">
        <w:rPr>
          <w:color w:val="401F1F"/>
        </w:rPr>
        <w:t xml:space="preserve"> Latinos will </w:t>
      </w:r>
      <w:r w:rsidR="00893769">
        <w:rPr>
          <w:color w:val="401F1F"/>
        </w:rPr>
        <w:t xml:space="preserve">comprise </w:t>
      </w:r>
      <w:r w:rsidRPr="00754948">
        <w:rPr>
          <w:color w:val="401F1F"/>
        </w:rPr>
        <w:t>26%</w:t>
      </w:r>
      <w:r w:rsidRPr="2A88EB62">
        <w:rPr>
          <w:b/>
          <w:bCs/>
          <w:color w:val="401F1F"/>
        </w:rPr>
        <w:t xml:space="preserve"> </w:t>
      </w:r>
      <w:r w:rsidRPr="2A88EB62">
        <w:rPr>
          <w:color w:val="401F1F"/>
        </w:rPr>
        <w:t xml:space="preserve">of </w:t>
      </w:r>
      <w:r w:rsidR="00893769">
        <w:rPr>
          <w:color w:val="401F1F"/>
        </w:rPr>
        <w:t xml:space="preserve">all Americans </w:t>
      </w:r>
      <w:r w:rsidRPr="2A88EB62">
        <w:rPr>
          <w:color w:val="401F1F"/>
        </w:rPr>
        <w:t>18</w:t>
      </w:r>
    </w:p>
    <w:p w14:paraId="7A1AFE38" w14:textId="77777777" w:rsidR="00014C09" w:rsidRDefault="00014C09" w:rsidP="00937D21">
      <w:pPr>
        <w:pStyle w:val="BodyText"/>
        <w:numPr>
          <w:ilvl w:val="0"/>
          <w:numId w:val="4"/>
        </w:numPr>
        <w:spacing w:before="2" w:line="237" w:lineRule="auto"/>
        <w:ind w:left="720" w:right="89"/>
      </w:pPr>
      <w:r w:rsidRPr="2A88EB62">
        <w:rPr>
          <w:color w:val="401F1F"/>
        </w:rPr>
        <w:t xml:space="preserve">Latinos under 35 spend </w:t>
      </w:r>
      <w:r w:rsidRPr="00754948">
        <w:rPr>
          <w:color w:val="401F1F"/>
        </w:rPr>
        <w:t>$400+ billion</w:t>
      </w:r>
      <w:r w:rsidRPr="2A88EB62">
        <w:rPr>
          <w:b/>
          <w:bCs/>
          <w:color w:val="401F1F"/>
        </w:rPr>
        <w:t xml:space="preserve"> </w:t>
      </w:r>
      <w:r w:rsidRPr="2A88EB62">
        <w:rPr>
          <w:color w:val="401F1F"/>
        </w:rPr>
        <w:t>annually</w:t>
      </w:r>
    </w:p>
    <w:p w14:paraId="2389AF50" w14:textId="77777777" w:rsidR="004F230B" w:rsidRDefault="004F230B" w:rsidP="7C158717">
      <w:pPr>
        <w:pStyle w:val="Heading7"/>
        <w:ind w:left="0"/>
      </w:pPr>
    </w:p>
    <w:p w14:paraId="6EC96964" w14:textId="77777777" w:rsidR="00957EF2" w:rsidRDefault="00957EF2" w:rsidP="7C158717">
      <w:pPr>
        <w:pStyle w:val="Heading7"/>
        <w:ind w:left="0"/>
      </w:pPr>
    </w:p>
    <w:p w14:paraId="219E4D41" w14:textId="562101FE" w:rsidR="00957EF2" w:rsidRDefault="00957EF2" w:rsidP="0004363F">
      <w:pPr>
        <w:pStyle w:val="Heading7"/>
        <w:ind w:left="0"/>
        <w:jc w:val="center"/>
      </w:pPr>
      <w:r>
        <w:rPr>
          <w:noProof/>
        </w:rPr>
        <w:lastRenderedPageBreak/>
        <w:drawing>
          <wp:inline distT="0" distB="0" distL="0" distR="0" wp14:anchorId="4B564098" wp14:editId="6D4E4C44">
            <wp:extent cx="6305282" cy="3467595"/>
            <wp:effectExtent l="0" t="0" r="635" b="0"/>
            <wp:docPr id="11647433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4743394" name=""/>
                    <pic:cNvPicPr/>
                  </pic:nvPicPr>
                  <pic:blipFill>
                    <a:blip r:embed="rId19"/>
                    <a:stretch>
                      <a:fillRect/>
                    </a:stretch>
                  </pic:blipFill>
                  <pic:spPr>
                    <a:xfrm>
                      <a:off x="0" y="0"/>
                      <a:ext cx="6336491" cy="3484758"/>
                    </a:xfrm>
                    <a:prstGeom prst="rect">
                      <a:avLst/>
                    </a:prstGeom>
                  </pic:spPr>
                </pic:pic>
              </a:graphicData>
            </a:graphic>
          </wp:inline>
        </w:drawing>
      </w:r>
    </w:p>
    <w:p w14:paraId="5F7B200F" w14:textId="7CA4DD92" w:rsidR="00957EF2" w:rsidRDefault="00DE15D9" w:rsidP="7C158717">
      <w:pPr>
        <w:pStyle w:val="Heading7"/>
        <w:ind w:left="0"/>
      </w:pPr>
      <w:r>
        <w:t xml:space="preserve"> </w:t>
      </w:r>
    </w:p>
    <w:p w14:paraId="745119CC" w14:textId="2C6668CA" w:rsidR="0004363F" w:rsidRDefault="0004363F" w:rsidP="00DB223D">
      <w:pPr>
        <w:ind w:left="1440" w:firstLine="720"/>
      </w:pPr>
    </w:p>
    <w:p w14:paraId="4DDD943D" w14:textId="4AE6F63F" w:rsidR="003440FA" w:rsidRDefault="00DC487A" w:rsidP="00F81289">
      <w:pPr>
        <w:ind w:left="2070"/>
        <w:rPr>
          <w:b/>
          <w:bCs/>
          <w:sz w:val="32"/>
          <w:szCs w:val="32"/>
        </w:rPr>
      </w:pPr>
      <w:r>
        <w:rPr>
          <w:noProof/>
        </w:rPr>
        <w:drawing>
          <wp:inline distT="0" distB="0" distL="0" distR="0" wp14:anchorId="343F7722" wp14:editId="1A16713A">
            <wp:extent cx="3825734" cy="4773880"/>
            <wp:effectExtent l="0" t="0" r="3810" b="8255"/>
            <wp:docPr id="10347233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723358" name="Picture 1034723358"/>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825734" cy="4773880"/>
                    </a:xfrm>
                    <a:prstGeom prst="rect">
                      <a:avLst/>
                    </a:prstGeom>
                  </pic:spPr>
                </pic:pic>
              </a:graphicData>
            </a:graphic>
          </wp:inline>
        </w:drawing>
      </w:r>
      <w:r w:rsidR="00F81289">
        <w:t xml:space="preserve">      </w:t>
      </w:r>
      <w:r w:rsidR="00F81289">
        <w:tab/>
      </w:r>
      <w:r w:rsidR="00F81289">
        <w:tab/>
      </w:r>
      <w:r w:rsidR="003440FA">
        <w:br w:type="page"/>
      </w:r>
    </w:p>
    <w:p w14:paraId="3D4D025F" w14:textId="36178EA3" w:rsidR="004F230B" w:rsidRPr="00393B13" w:rsidRDefault="005903A8" w:rsidP="009A4E54">
      <w:pPr>
        <w:pStyle w:val="Heading7"/>
        <w:ind w:left="0"/>
        <w:jc w:val="center"/>
        <w:rPr>
          <w:color w:val="401F1F"/>
        </w:rPr>
      </w:pPr>
      <w:r w:rsidRPr="00393B13">
        <w:rPr>
          <w:color w:val="401F1F"/>
        </w:rPr>
        <w:lastRenderedPageBreak/>
        <w:t>S</w:t>
      </w:r>
      <w:r w:rsidR="005308B6">
        <w:rPr>
          <w:color w:val="401F1F"/>
        </w:rPr>
        <w:t>PONSORSHIP</w:t>
      </w:r>
      <w:r w:rsidRPr="00393B13">
        <w:rPr>
          <w:color w:val="401F1F"/>
        </w:rPr>
        <w:t xml:space="preserve"> L</w:t>
      </w:r>
      <w:r w:rsidR="005308B6">
        <w:rPr>
          <w:color w:val="401F1F"/>
        </w:rPr>
        <w:t>EVELS</w:t>
      </w:r>
    </w:p>
    <w:p w14:paraId="52F97EF5" w14:textId="77777777" w:rsidR="000A5ED1" w:rsidRDefault="000A5ED1" w:rsidP="004F230B">
      <w:pPr>
        <w:spacing w:line="237" w:lineRule="auto"/>
        <w:rPr>
          <w:color w:val="401F1F"/>
          <w:sz w:val="30"/>
          <w:szCs w:val="30"/>
        </w:rPr>
      </w:pPr>
    </w:p>
    <w:p w14:paraId="79AD3D06" w14:textId="77777777" w:rsidR="00603ACF" w:rsidRPr="00F639DA" w:rsidRDefault="0017475D" w:rsidP="004F230B">
      <w:pPr>
        <w:spacing w:line="237" w:lineRule="auto"/>
        <w:rPr>
          <w:b/>
          <w:bCs/>
          <w:color w:val="401F1F"/>
          <w:sz w:val="24"/>
          <w:szCs w:val="24"/>
        </w:rPr>
      </w:pPr>
      <w:r w:rsidRPr="00F639DA">
        <w:rPr>
          <w:b/>
          <w:bCs/>
          <w:color w:val="401F1F"/>
          <w:sz w:val="24"/>
          <w:szCs w:val="24"/>
        </w:rPr>
        <w:t>Gold</w:t>
      </w:r>
      <w:r w:rsidR="004F230B" w:rsidRPr="00F639DA">
        <w:rPr>
          <w:b/>
          <w:bCs/>
          <w:color w:val="401F1F"/>
          <w:sz w:val="24"/>
          <w:szCs w:val="24"/>
        </w:rPr>
        <w:t xml:space="preserve"> Sponsor</w:t>
      </w:r>
      <w:r w:rsidR="00585876" w:rsidRPr="00F639DA">
        <w:rPr>
          <w:b/>
          <w:bCs/>
          <w:color w:val="401F1F"/>
          <w:sz w:val="24"/>
          <w:szCs w:val="24"/>
        </w:rPr>
        <w:t xml:space="preserve"> -</w:t>
      </w:r>
      <w:r w:rsidR="004F230B" w:rsidRPr="00F639DA">
        <w:rPr>
          <w:b/>
          <w:bCs/>
          <w:color w:val="401F1F"/>
          <w:sz w:val="24"/>
          <w:szCs w:val="24"/>
        </w:rPr>
        <w:t xml:space="preserve"> $</w:t>
      </w:r>
      <w:r w:rsidR="00603ACF" w:rsidRPr="00F639DA">
        <w:rPr>
          <w:b/>
          <w:bCs/>
          <w:color w:val="401F1F"/>
          <w:sz w:val="24"/>
          <w:szCs w:val="24"/>
        </w:rPr>
        <w:t>7</w:t>
      </w:r>
      <w:r w:rsidR="004F230B" w:rsidRPr="00F639DA">
        <w:rPr>
          <w:b/>
          <w:bCs/>
          <w:color w:val="401F1F"/>
          <w:sz w:val="24"/>
          <w:szCs w:val="24"/>
        </w:rPr>
        <w:t>,</w:t>
      </w:r>
      <w:r w:rsidR="00603ACF" w:rsidRPr="00F639DA">
        <w:rPr>
          <w:b/>
          <w:bCs/>
          <w:color w:val="401F1F"/>
          <w:sz w:val="24"/>
          <w:szCs w:val="24"/>
        </w:rPr>
        <w:t>5</w:t>
      </w:r>
      <w:r w:rsidR="004F230B" w:rsidRPr="00F639DA">
        <w:rPr>
          <w:b/>
          <w:bCs/>
          <w:color w:val="401F1F"/>
          <w:sz w:val="24"/>
          <w:szCs w:val="24"/>
        </w:rPr>
        <w:t>000</w:t>
      </w:r>
    </w:p>
    <w:p w14:paraId="733CDD54" w14:textId="1805F959" w:rsidR="004F230B" w:rsidRPr="00F639DA" w:rsidRDefault="00585876" w:rsidP="004F230B">
      <w:pPr>
        <w:spacing w:line="237" w:lineRule="auto"/>
        <w:rPr>
          <w:b/>
          <w:bCs/>
          <w:color w:val="401F1F"/>
          <w:sz w:val="24"/>
          <w:szCs w:val="24"/>
        </w:rPr>
      </w:pPr>
      <w:r w:rsidRPr="00F639DA">
        <w:rPr>
          <w:b/>
          <w:bCs/>
          <w:color w:val="401F1F"/>
          <w:sz w:val="24"/>
          <w:szCs w:val="24"/>
        </w:rPr>
        <w:t>Premium, exclusive visibility</w:t>
      </w:r>
      <w:r w:rsidR="1A79E801" w:rsidRPr="00F639DA">
        <w:rPr>
          <w:b/>
          <w:bCs/>
          <w:color w:val="401F1F"/>
          <w:sz w:val="24"/>
          <w:szCs w:val="24"/>
        </w:rPr>
        <w:t>,</w:t>
      </w:r>
      <w:r w:rsidRPr="00F639DA">
        <w:rPr>
          <w:b/>
          <w:bCs/>
          <w:color w:val="401F1F"/>
          <w:sz w:val="24"/>
          <w:szCs w:val="24"/>
        </w:rPr>
        <w:t xml:space="preserve"> and engagement opportunities.</w:t>
      </w:r>
      <w:r w:rsidR="004F230B" w:rsidRPr="00F639DA">
        <w:rPr>
          <w:b/>
          <w:bCs/>
          <w:color w:val="401F1F"/>
          <w:sz w:val="24"/>
          <w:szCs w:val="24"/>
        </w:rPr>
        <w:t xml:space="preserve"> </w:t>
      </w:r>
    </w:p>
    <w:p w14:paraId="1FFB480A" w14:textId="60EE5E0D" w:rsidR="7C477CE9" w:rsidRPr="00F639DA" w:rsidRDefault="7C477CE9" w:rsidP="1575C853">
      <w:pPr>
        <w:pStyle w:val="ListParagraph"/>
        <w:numPr>
          <w:ilvl w:val="0"/>
          <w:numId w:val="7"/>
        </w:numPr>
        <w:spacing w:line="237" w:lineRule="auto"/>
        <w:rPr>
          <w:color w:val="401F1F"/>
          <w:sz w:val="24"/>
          <w:szCs w:val="24"/>
        </w:rPr>
      </w:pPr>
      <w:r w:rsidRPr="00F639DA">
        <w:rPr>
          <w:color w:val="401F1F"/>
          <w:sz w:val="24"/>
          <w:szCs w:val="24"/>
        </w:rPr>
        <w:t>Everything included in the Silver Sponsor package plus...</w:t>
      </w:r>
    </w:p>
    <w:p w14:paraId="1F1F1FE7" w14:textId="62964736" w:rsidR="00A740F1" w:rsidRPr="00F639DA" w:rsidRDefault="72A51767" w:rsidP="00295AA7">
      <w:pPr>
        <w:pStyle w:val="ListParagraph"/>
        <w:numPr>
          <w:ilvl w:val="0"/>
          <w:numId w:val="7"/>
        </w:numPr>
        <w:spacing w:line="237" w:lineRule="auto"/>
        <w:rPr>
          <w:color w:val="401F1F"/>
          <w:sz w:val="24"/>
          <w:szCs w:val="24"/>
        </w:rPr>
      </w:pPr>
      <w:r w:rsidRPr="00F639DA">
        <w:rPr>
          <w:color w:val="401F1F"/>
          <w:sz w:val="24"/>
          <w:szCs w:val="24"/>
        </w:rPr>
        <w:t>Creation of a $5,000 Book Scholarship named after the Gold Sponsor to be administered by the Foundation for annual recognition.</w:t>
      </w:r>
    </w:p>
    <w:p w14:paraId="51C9E5C5" w14:textId="5315FBCB" w:rsidR="00A740F1" w:rsidRPr="00F639DA" w:rsidRDefault="72A51767" w:rsidP="00295AA7">
      <w:pPr>
        <w:pStyle w:val="ListParagraph"/>
        <w:numPr>
          <w:ilvl w:val="0"/>
          <w:numId w:val="7"/>
        </w:numPr>
        <w:spacing w:line="237" w:lineRule="auto"/>
        <w:rPr>
          <w:color w:val="401F1F"/>
          <w:sz w:val="24"/>
          <w:szCs w:val="24"/>
        </w:rPr>
      </w:pPr>
      <w:r w:rsidRPr="00F639DA">
        <w:rPr>
          <w:color w:val="401F1F"/>
          <w:sz w:val="24"/>
          <w:szCs w:val="24"/>
        </w:rPr>
        <w:t>Opportunity to hold a webinar or professional development session for members</w:t>
      </w:r>
    </w:p>
    <w:p w14:paraId="31436743" w14:textId="688FB3D4" w:rsidR="00A740F1" w:rsidRPr="00F639DA" w:rsidRDefault="00585876" w:rsidP="00295AA7">
      <w:pPr>
        <w:pStyle w:val="ListParagraph"/>
        <w:numPr>
          <w:ilvl w:val="0"/>
          <w:numId w:val="7"/>
        </w:numPr>
        <w:spacing w:line="237" w:lineRule="auto"/>
        <w:rPr>
          <w:color w:val="401F1F"/>
          <w:sz w:val="24"/>
          <w:szCs w:val="24"/>
        </w:rPr>
      </w:pPr>
      <w:r w:rsidRPr="00F639DA">
        <w:rPr>
          <w:color w:val="401F1F"/>
          <w:sz w:val="24"/>
          <w:szCs w:val="24"/>
        </w:rPr>
        <w:t>Branded g</w:t>
      </w:r>
      <w:r w:rsidR="00A740F1" w:rsidRPr="00F639DA">
        <w:rPr>
          <w:color w:val="401F1F"/>
          <w:sz w:val="24"/>
          <w:szCs w:val="24"/>
        </w:rPr>
        <w:t xml:space="preserve">olf towels </w:t>
      </w:r>
      <w:r w:rsidR="00117A40" w:rsidRPr="00F639DA">
        <w:rPr>
          <w:color w:val="401F1F"/>
          <w:sz w:val="24"/>
          <w:szCs w:val="24"/>
        </w:rPr>
        <w:t>provided to all</w:t>
      </w:r>
      <w:r w:rsidR="00A740F1" w:rsidRPr="00F639DA">
        <w:rPr>
          <w:color w:val="401F1F"/>
          <w:sz w:val="24"/>
          <w:szCs w:val="24"/>
        </w:rPr>
        <w:t xml:space="preserve"> player</w:t>
      </w:r>
      <w:r w:rsidR="00117A40" w:rsidRPr="00F639DA">
        <w:rPr>
          <w:color w:val="401F1F"/>
          <w:sz w:val="24"/>
          <w:szCs w:val="24"/>
        </w:rPr>
        <w:t>s</w:t>
      </w:r>
    </w:p>
    <w:p w14:paraId="152C0588" w14:textId="76845E5A" w:rsidR="00B744F2" w:rsidRPr="00D5395B" w:rsidRDefault="001654BF" w:rsidP="00511458">
      <w:pPr>
        <w:pStyle w:val="ListParagraph"/>
        <w:numPr>
          <w:ilvl w:val="0"/>
          <w:numId w:val="7"/>
        </w:numPr>
        <w:spacing w:line="237" w:lineRule="auto"/>
        <w:rPr>
          <w:color w:val="401F1F"/>
          <w:sz w:val="24"/>
          <w:szCs w:val="24"/>
        </w:rPr>
      </w:pPr>
      <w:r w:rsidRPr="00F639DA">
        <w:rPr>
          <w:color w:val="401F1F"/>
          <w:sz w:val="24"/>
          <w:szCs w:val="24"/>
        </w:rPr>
        <w:t>Opportunity to address</w:t>
      </w:r>
      <w:r w:rsidR="003E4F91" w:rsidRPr="00F639DA">
        <w:rPr>
          <w:color w:val="401F1F"/>
          <w:sz w:val="24"/>
          <w:szCs w:val="24"/>
        </w:rPr>
        <w:t xml:space="preserve"> participants </w:t>
      </w:r>
      <w:r w:rsidRPr="00F639DA">
        <w:rPr>
          <w:color w:val="401F1F"/>
          <w:sz w:val="24"/>
          <w:szCs w:val="24"/>
        </w:rPr>
        <w:t>during the</w:t>
      </w:r>
      <w:r w:rsidR="003E4F91" w:rsidRPr="00F639DA">
        <w:rPr>
          <w:color w:val="401F1F"/>
          <w:sz w:val="24"/>
          <w:szCs w:val="24"/>
        </w:rPr>
        <w:t xml:space="preserve"> tournament</w:t>
      </w:r>
    </w:p>
    <w:p w14:paraId="6B7B03EA" w14:textId="77777777" w:rsidR="004F230B" w:rsidRPr="00D5395B" w:rsidRDefault="004F230B" w:rsidP="004F230B">
      <w:pPr>
        <w:spacing w:line="237" w:lineRule="auto"/>
        <w:rPr>
          <w:color w:val="401F1F"/>
          <w:sz w:val="24"/>
          <w:szCs w:val="24"/>
        </w:rPr>
      </w:pPr>
    </w:p>
    <w:p w14:paraId="755EEFA1" w14:textId="3F48AC77" w:rsidR="00B53D27" w:rsidRPr="005308B6" w:rsidRDefault="005B0CA9" w:rsidP="00697853">
      <w:pPr>
        <w:spacing w:line="237" w:lineRule="auto"/>
        <w:rPr>
          <w:b/>
          <w:bCs/>
          <w:color w:val="401F1F"/>
          <w:sz w:val="24"/>
          <w:szCs w:val="24"/>
        </w:rPr>
      </w:pPr>
      <w:r w:rsidRPr="005308B6">
        <w:rPr>
          <w:b/>
          <w:bCs/>
          <w:color w:val="401F1F"/>
          <w:sz w:val="24"/>
          <w:szCs w:val="24"/>
        </w:rPr>
        <w:t>Silver</w:t>
      </w:r>
      <w:r w:rsidR="00697853" w:rsidRPr="005308B6">
        <w:rPr>
          <w:b/>
          <w:bCs/>
          <w:color w:val="401F1F"/>
          <w:sz w:val="24"/>
          <w:szCs w:val="24"/>
        </w:rPr>
        <w:t xml:space="preserve"> Sponsor</w:t>
      </w:r>
      <w:r w:rsidR="00B53D27" w:rsidRPr="005308B6">
        <w:rPr>
          <w:b/>
          <w:bCs/>
          <w:color w:val="401F1F"/>
          <w:sz w:val="24"/>
          <w:szCs w:val="24"/>
        </w:rPr>
        <w:t xml:space="preserve"> -</w:t>
      </w:r>
      <w:r w:rsidR="00697853" w:rsidRPr="005308B6">
        <w:rPr>
          <w:b/>
          <w:bCs/>
          <w:color w:val="401F1F"/>
          <w:sz w:val="24"/>
          <w:szCs w:val="24"/>
        </w:rPr>
        <w:t xml:space="preserve"> $</w:t>
      </w:r>
      <w:r w:rsidRPr="005308B6">
        <w:rPr>
          <w:b/>
          <w:bCs/>
          <w:color w:val="401F1F"/>
          <w:sz w:val="24"/>
          <w:szCs w:val="24"/>
        </w:rPr>
        <w:t>5</w:t>
      </w:r>
      <w:r w:rsidR="00603ACF">
        <w:rPr>
          <w:b/>
          <w:bCs/>
          <w:color w:val="401F1F"/>
          <w:sz w:val="24"/>
          <w:szCs w:val="24"/>
        </w:rPr>
        <w:t>,0</w:t>
      </w:r>
      <w:r w:rsidR="00697853" w:rsidRPr="005308B6">
        <w:rPr>
          <w:b/>
          <w:bCs/>
          <w:color w:val="401F1F"/>
          <w:sz w:val="24"/>
          <w:szCs w:val="24"/>
        </w:rPr>
        <w:t>00</w:t>
      </w:r>
    </w:p>
    <w:p w14:paraId="5D71AE6E" w14:textId="6200569B" w:rsidR="00697853" w:rsidRPr="005308B6" w:rsidRDefault="00B53D27" w:rsidP="00697853">
      <w:pPr>
        <w:spacing w:line="237" w:lineRule="auto"/>
        <w:rPr>
          <w:b/>
          <w:bCs/>
          <w:color w:val="401F1F"/>
          <w:sz w:val="24"/>
          <w:szCs w:val="24"/>
        </w:rPr>
      </w:pPr>
      <w:r w:rsidRPr="005308B6">
        <w:rPr>
          <w:b/>
          <w:bCs/>
          <w:color w:val="401F1F"/>
          <w:sz w:val="24"/>
          <w:szCs w:val="24"/>
        </w:rPr>
        <w:t>Strong brand visibility with direct engagement opportunities.</w:t>
      </w:r>
      <w:r w:rsidR="00697853" w:rsidRPr="005308B6">
        <w:rPr>
          <w:b/>
          <w:bCs/>
          <w:color w:val="401F1F"/>
          <w:sz w:val="24"/>
          <w:szCs w:val="24"/>
        </w:rPr>
        <w:t xml:space="preserve"> </w:t>
      </w:r>
    </w:p>
    <w:p w14:paraId="086FEBC1" w14:textId="72C1D2F7" w:rsidR="005B0CA9" w:rsidRPr="00D5395B" w:rsidRDefault="22F81363" w:rsidP="1575C853">
      <w:pPr>
        <w:pStyle w:val="ListParagraph"/>
        <w:numPr>
          <w:ilvl w:val="0"/>
          <w:numId w:val="7"/>
        </w:numPr>
        <w:spacing w:line="237" w:lineRule="auto"/>
        <w:rPr>
          <w:color w:val="401F1F"/>
          <w:sz w:val="24"/>
          <w:szCs w:val="24"/>
        </w:rPr>
      </w:pPr>
      <w:r w:rsidRPr="1575C853">
        <w:rPr>
          <w:color w:val="401F1F"/>
          <w:sz w:val="24"/>
          <w:szCs w:val="24"/>
        </w:rPr>
        <w:t>Everything included in the Bronze Sponsor package plus...</w:t>
      </w:r>
    </w:p>
    <w:p w14:paraId="5C86C6C6" w14:textId="629F901F" w:rsidR="005237F4" w:rsidRPr="00D5395B" w:rsidRDefault="005237F4" w:rsidP="005237F4">
      <w:pPr>
        <w:pStyle w:val="ListParagraph"/>
        <w:numPr>
          <w:ilvl w:val="0"/>
          <w:numId w:val="7"/>
        </w:numPr>
        <w:spacing w:line="237" w:lineRule="auto"/>
        <w:rPr>
          <w:color w:val="401F1F"/>
          <w:sz w:val="24"/>
          <w:szCs w:val="24"/>
        </w:rPr>
      </w:pPr>
      <w:r w:rsidRPr="00D5395B">
        <w:rPr>
          <w:color w:val="401F1F"/>
          <w:sz w:val="24"/>
          <w:szCs w:val="24"/>
        </w:rPr>
        <w:t>Logo placement with link on Foundation website for one year</w:t>
      </w:r>
    </w:p>
    <w:p w14:paraId="0CA239AD" w14:textId="77777777" w:rsidR="005237F4" w:rsidRPr="00D5395B" w:rsidRDefault="005237F4" w:rsidP="005237F4">
      <w:pPr>
        <w:pStyle w:val="ListParagraph"/>
        <w:numPr>
          <w:ilvl w:val="0"/>
          <w:numId w:val="7"/>
        </w:numPr>
        <w:spacing w:line="237" w:lineRule="auto"/>
        <w:rPr>
          <w:color w:val="401F1F"/>
          <w:sz w:val="24"/>
          <w:szCs w:val="24"/>
        </w:rPr>
      </w:pPr>
      <w:r w:rsidRPr="00D5395B">
        <w:rPr>
          <w:color w:val="401F1F"/>
          <w:sz w:val="24"/>
          <w:szCs w:val="24"/>
        </w:rPr>
        <w:t>Recognition across Foundation social media platforms</w:t>
      </w:r>
    </w:p>
    <w:p w14:paraId="63B477F7" w14:textId="7F9987EC" w:rsidR="005B0CA9" w:rsidRPr="00D5395B" w:rsidRDefault="3E75BC47" w:rsidP="1575C853">
      <w:pPr>
        <w:pStyle w:val="ListParagraph"/>
        <w:numPr>
          <w:ilvl w:val="0"/>
          <w:numId w:val="7"/>
        </w:numPr>
        <w:spacing w:line="237" w:lineRule="auto"/>
        <w:rPr>
          <w:color w:val="401F1F"/>
          <w:sz w:val="24"/>
          <w:szCs w:val="24"/>
        </w:rPr>
      </w:pPr>
      <w:r w:rsidRPr="1575C853">
        <w:rPr>
          <w:color w:val="401F1F"/>
          <w:sz w:val="24"/>
          <w:szCs w:val="24"/>
        </w:rPr>
        <w:t>Logo and feature content in quarterly Foundation newsletters for one year</w:t>
      </w:r>
    </w:p>
    <w:p w14:paraId="212B6BC0" w14:textId="37A46390" w:rsidR="005B0CA9" w:rsidRPr="00D5395B" w:rsidRDefault="005B0CA9" w:rsidP="00697853">
      <w:pPr>
        <w:spacing w:line="237" w:lineRule="auto"/>
        <w:rPr>
          <w:color w:val="401F1F"/>
          <w:sz w:val="24"/>
          <w:szCs w:val="24"/>
        </w:rPr>
      </w:pPr>
    </w:p>
    <w:p w14:paraId="27251DC8" w14:textId="7BA8DBB7" w:rsidR="006400DB" w:rsidRPr="005308B6" w:rsidRDefault="00B233F7" w:rsidP="00B233F7">
      <w:pPr>
        <w:spacing w:line="237" w:lineRule="auto"/>
        <w:rPr>
          <w:b/>
          <w:bCs/>
          <w:color w:val="401F1F"/>
          <w:sz w:val="24"/>
          <w:szCs w:val="24"/>
        </w:rPr>
      </w:pPr>
      <w:r w:rsidRPr="005308B6">
        <w:rPr>
          <w:b/>
          <w:bCs/>
          <w:color w:val="401F1F"/>
          <w:sz w:val="24"/>
          <w:szCs w:val="24"/>
        </w:rPr>
        <w:t>Bronze Sponsor</w:t>
      </w:r>
      <w:r w:rsidR="00A26C26" w:rsidRPr="005308B6">
        <w:rPr>
          <w:b/>
          <w:bCs/>
          <w:color w:val="401F1F"/>
          <w:sz w:val="24"/>
          <w:szCs w:val="24"/>
        </w:rPr>
        <w:t xml:space="preserve"> -</w:t>
      </w:r>
      <w:r w:rsidRPr="005308B6">
        <w:rPr>
          <w:b/>
          <w:bCs/>
          <w:color w:val="401F1F"/>
          <w:sz w:val="24"/>
          <w:szCs w:val="24"/>
        </w:rPr>
        <w:t xml:space="preserve"> $</w:t>
      </w:r>
      <w:r w:rsidR="00E81162">
        <w:rPr>
          <w:b/>
          <w:bCs/>
          <w:color w:val="401F1F"/>
          <w:sz w:val="24"/>
          <w:szCs w:val="24"/>
        </w:rPr>
        <w:t>2</w:t>
      </w:r>
      <w:r w:rsidRPr="005308B6">
        <w:rPr>
          <w:b/>
          <w:bCs/>
          <w:color w:val="401F1F"/>
          <w:sz w:val="24"/>
          <w:szCs w:val="24"/>
        </w:rPr>
        <w:t>,</w:t>
      </w:r>
      <w:r w:rsidR="00E81162">
        <w:rPr>
          <w:b/>
          <w:bCs/>
          <w:color w:val="401F1F"/>
          <w:sz w:val="24"/>
          <w:szCs w:val="24"/>
        </w:rPr>
        <w:t>5</w:t>
      </w:r>
      <w:r w:rsidRPr="005308B6">
        <w:rPr>
          <w:b/>
          <w:bCs/>
          <w:color w:val="401F1F"/>
          <w:sz w:val="24"/>
          <w:szCs w:val="24"/>
        </w:rPr>
        <w:t>00</w:t>
      </w:r>
    </w:p>
    <w:p w14:paraId="06E4BE03" w14:textId="6402365E" w:rsidR="00B233F7" w:rsidRPr="005308B6" w:rsidRDefault="006400DB" w:rsidP="00B233F7">
      <w:pPr>
        <w:spacing w:line="237" w:lineRule="auto"/>
        <w:rPr>
          <w:b/>
          <w:bCs/>
          <w:color w:val="401F1F"/>
          <w:sz w:val="24"/>
          <w:szCs w:val="24"/>
        </w:rPr>
      </w:pPr>
      <w:r w:rsidRPr="005308B6">
        <w:rPr>
          <w:b/>
          <w:bCs/>
          <w:color w:val="401F1F"/>
          <w:sz w:val="24"/>
          <w:szCs w:val="24"/>
        </w:rPr>
        <w:t>Meaningful exposure and event participation.</w:t>
      </w:r>
      <w:r w:rsidR="00B233F7" w:rsidRPr="005308B6">
        <w:rPr>
          <w:b/>
          <w:bCs/>
          <w:color w:val="401F1F"/>
          <w:sz w:val="24"/>
          <w:szCs w:val="24"/>
        </w:rPr>
        <w:t xml:space="preserve"> </w:t>
      </w:r>
    </w:p>
    <w:p w14:paraId="603E89AE" w14:textId="77777777" w:rsidR="00A26C26" w:rsidRPr="00D5395B" w:rsidRDefault="00A26C26" w:rsidP="00A26C26">
      <w:pPr>
        <w:pStyle w:val="ListParagraph"/>
        <w:numPr>
          <w:ilvl w:val="0"/>
          <w:numId w:val="7"/>
        </w:numPr>
        <w:spacing w:line="237" w:lineRule="auto"/>
        <w:rPr>
          <w:color w:val="401F1F"/>
          <w:sz w:val="24"/>
          <w:szCs w:val="24"/>
        </w:rPr>
      </w:pPr>
      <w:r w:rsidRPr="00D5395B">
        <w:rPr>
          <w:color w:val="401F1F"/>
          <w:sz w:val="24"/>
          <w:szCs w:val="24"/>
        </w:rPr>
        <w:t>Sponsor recognition at the Brown &amp; White Scholarship Golf Classic</w:t>
      </w:r>
    </w:p>
    <w:p w14:paraId="5E497A32" w14:textId="77777777" w:rsidR="00A26C26" w:rsidRPr="00D5395B" w:rsidRDefault="00A26C26" w:rsidP="00A26C26">
      <w:pPr>
        <w:pStyle w:val="ListParagraph"/>
        <w:numPr>
          <w:ilvl w:val="0"/>
          <w:numId w:val="7"/>
        </w:numPr>
        <w:spacing w:line="237" w:lineRule="auto"/>
        <w:rPr>
          <w:color w:val="401F1F"/>
          <w:sz w:val="24"/>
          <w:szCs w:val="24"/>
        </w:rPr>
      </w:pPr>
      <w:r w:rsidRPr="00D5395B">
        <w:rPr>
          <w:color w:val="401F1F"/>
          <w:sz w:val="24"/>
          <w:szCs w:val="24"/>
        </w:rPr>
        <w:t>On-site presence to interact with golfers</w:t>
      </w:r>
    </w:p>
    <w:p w14:paraId="5A12B69D" w14:textId="1B45D3EC" w:rsidR="5F2AD043" w:rsidRDefault="5F2AD043" w:rsidP="1575C853">
      <w:pPr>
        <w:pStyle w:val="ListParagraph"/>
        <w:numPr>
          <w:ilvl w:val="0"/>
          <w:numId w:val="7"/>
        </w:numPr>
        <w:spacing w:line="237" w:lineRule="auto"/>
        <w:rPr>
          <w:color w:val="401F1F"/>
          <w:sz w:val="24"/>
          <w:szCs w:val="24"/>
        </w:rPr>
      </w:pPr>
      <w:r w:rsidRPr="1575C853">
        <w:rPr>
          <w:color w:val="401F1F"/>
          <w:sz w:val="24"/>
          <w:szCs w:val="24"/>
        </w:rPr>
        <w:t>Option to include branded items in player swag bags</w:t>
      </w:r>
    </w:p>
    <w:p w14:paraId="42B1944F" w14:textId="5219DB99" w:rsidR="5F2AD043" w:rsidRDefault="5F2AD043" w:rsidP="1575C853">
      <w:pPr>
        <w:pStyle w:val="ListParagraph"/>
        <w:numPr>
          <w:ilvl w:val="0"/>
          <w:numId w:val="7"/>
        </w:numPr>
        <w:spacing w:line="237" w:lineRule="auto"/>
        <w:rPr>
          <w:color w:val="401F1F"/>
          <w:sz w:val="24"/>
          <w:szCs w:val="24"/>
        </w:rPr>
      </w:pPr>
      <w:r w:rsidRPr="1575C853">
        <w:rPr>
          <w:color w:val="401F1F"/>
          <w:sz w:val="24"/>
          <w:szCs w:val="24"/>
        </w:rPr>
        <w:t>Four (4) tournament registrations (including lunch &amp; swag) plus four (4) social guests passes</w:t>
      </w:r>
    </w:p>
    <w:p w14:paraId="22830985" w14:textId="77777777" w:rsidR="003455F2" w:rsidRPr="00D5395B" w:rsidRDefault="003455F2" w:rsidP="003455F2">
      <w:pPr>
        <w:pStyle w:val="ListParagraph"/>
        <w:spacing w:line="237" w:lineRule="auto"/>
        <w:ind w:left="720"/>
        <w:rPr>
          <w:color w:val="401F1F"/>
          <w:sz w:val="24"/>
          <w:szCs w:val="24"/>
        </w:rPr>
      </w:pPr>
    </w:p>
    <w:p w14:paraId="5C3EE23C" w14:textId="57D0F819" w:rsidR="003455F2" w:rsidRPr="00841E91" w:rsidRDefault="004F230B" w:rsidP="004F230B">
      <w:pPr>
        <w:spacing w:line="237" w:lineRule="auto"/>
        <w:rPr>
          <w:b/>
          <w:bCs/>
          <w:color w:val="401F1F"/>
          <w:sz w:val="24"/>
          <w:szCs w:val="24"/>
        </w:rPr>
      </w:pPr>
      <w:r w:rsidRPr="00841E91">
        <w:rPr>
          <w:b/>
          <w:bCs/>
          <w:color w:val="401F1F"/>
          <w:sz w:val="24"/>
          <w:szCs w:val="24"/>
        </w:rPr>
        <w:t>Hole Sponsorship</w:t>
      </w:r>
      <w:r w:rsidR="00364AB2" w:rsidRPr="00841E91">
        <w:rPr>
          <w:b/>
          <w:bCs/>
          <w:color w:val="401F1F"/>
          <w:sz w:val="24"/>
          <w:szCs w:val="24"/>
        </w:rPr>
        <w:t xml:space="preserve"> -</w:t>
      </w:r>
      <w:r w:rsidRPr="00841E91">
        <w:rPr>
          <w:b/>
          <w:bCs/>
          <w:color w:val="401F1F"/>
          <w:sz w:val="24"/>
          <w:szCs w:val="24"/>
        </w:rPr>
        <w:t xml:space="preserve"> $</w:t>
      </w:r>
      <w:r w:rsidR="00CB6A63" w:rsidRPr="00841E91">
        <w:rPr>
          <w:b/>
          <w:bCs/>
          <w:color w:val="401F1F"/>
          <w:sz w:val="24"/>
          <w:szCs w:val="24"/>
        </w:rPr>
        <w:t>50</w:t>
      </w:r>
      <w:r w:rsidRPr="00841E91">
        <w:rPr>
          <w:b/>
          <w:bCs/>
          <w:color w:val="401F1F"/>
          <w:sz w:val="24"/>
          <w:szCs w:val="24"/>
        </w:rPr>
        <w:t>0</w:t>
      </w:r>
    </w:p>
    <w:p w14:paraId="252504EE" w14:textId="5E299B3E" w:rsidR="004F230B" w:rsidRPr="00841E91" w:rsidRDefault="003455F2" w:rsidP="004F230B">
      <w:pPr>
        <w:spacing w:line="237" w:lineRule="auto"/>
        <w:rPr>
          <w:color w:val="401F1F"/>
          <w:sz w:val="24"/>
          <w:szCs w:val="24"/>
        </w:rPr>
      </w:pPr>
      <w:r w:rsidRPr="00841E91">
        <w:rPr>
          <w:color w:val="401F1F"/>
          <w:sz w:val="24"/>
          <w:szCs w:val="24"/>
        </w:rPr>
        <w:t>Targeted, on-course brand engagement.</w:t>
      </w:r>
      <w:r w:rsidR="004F230B" w:rsidRPr="00841E91">
        <w:rPr>
          <w:color w:val="401F1F"/>
          <w:sz w:val="24"/>
          <w:szCs w:val="24"/>
        </w:rPr>
        <w:t xml:space="preserve"> </w:t>
      </w:r>
    </w:p>
    <w:p w14:paraId="77E81732" w14:textId="77777777" w:rsidR="00312E84" w:rsidRPr="00841E91" w:rsidRDefault="00312E84" w:rsidP="004068D1">
      <w:pPr>
        <w:pStyle w:val="ListParagraph"/>
        <w:numPr>
          <w:ilvl w:val="0"/>
          <w:numId w:val="11"/>
        </w:numPr>
        <w:tabs>
          <w:tab w:val="left" w:pos="720"/>
        </w:tabs>
        <w:spacing w:line="237" w:lineRule="auto"/>
        <w:ind w:left="720"/>
        <w:rPr>
          <w:color w:val="401F1F"/>
          <w:sz w:val="24"/>
          <w:szCs w:val="24"/>
        </w:rPr>
      </w:pPr>
      <w:r w:rsidRPr="00841E91">
        <w:rPr>
          <w:color w:val="401F1F"/>
          <w:sz w:val="24"/>
          <w:szCs w:val="24"/>
        </w:rPr>
        <w:t>Branded signate at sponsored hole</w:t>
      </w:r>
    </w:p>
    <w:p w14:paraId="0A3D206A" w14:textId="43355398" w:rsidR="0041093A" w:rsidRPr="00841E91" w:rsidRDefault="00312E84" w:rsidP="004068D1">
      <w:pPr>
        <w:pStyle w:val="ListParagraph"/>
        <w:numPr>
          <w:ilvl w:val="0"/>
          <w:numId w:val="11"/>
        </w:numPr>
        <w:tabs>
          <w:tab w:val="left" w:pos="720"/>
        </w:tabs>
        <w:spacing w:line="237" w:lineRule="auto"/>
        <w:ind w:left="720"/>
        <w:rPr>
          <w:color w:val="401F1F"/>
          <w:sz w:val="24"/>
          <w:szCs w:val="24"/>
        </w:rPr>
      </w:pPr>
      <w:r w:rsidRPr="00841E91">
        <w:rPr>
          <w:color w:val="401F1F"/>
          <w:sz w:val="24"/>
          <w:szCs w:val="24"/>
        </w:rPr>
        <w:t xml:space="preserve">Opportunity to interact directly with </w:t>
      </w:r>
      <w:r w:rsidR="0041093A" w:rsidRPr="00841E91">
        <w:rPr>
          <w:color w:val="401F1F"/>
          <w:sz w:val="24"/>
          <w:szCs w:val="24"/>
        </w:rPr>
        <w:t>golfers</w:t>
      </w:r>
      <w:r w:rsidR="0B141B0F" w:rsidRPr="00841E91">
        <w:rPr>
          <w:color w:val="401F1F"/>
          <w:sz w:val="24"/>
          <w:szCs w:val="24"/>
        </w:rPr>
        <w:t xml:space="preserve"> at the hole and lunch.</w:t>
      </w:r>
    </w:p>
    <w:p w14:paraId="76874B61" w14:textId="1E2093ED" w:rsidR="00437AD0" w:rsidRDefault="00312E84" w:rsidP="009A4E54">
      <w:pPr>
        <w:pStyle w:val="ListParagraph"/>
        <w:numPr>
          <w:ilvl w:val="0"/>
          <w:numId w:val="11"/>
        </w:numPr>
        <w:tabs>
          <w:tab w:val="left" w:pos="720"/>
        </w:tabs>
        <w:spacing w:line="237" w:lineRule="auto"/>
        <w:ind w:left="720"/>
        <w:rPr>
          <w:color w:val="401F1F"/>
          <w:sz w:val="24"/>
          <w:szCs w:val="24"/>
        </w:rPr>
      </w:pPr>
      <w:r w:rsidRPr="00841E91">
        <w:rPr>
          <w:color w:val="401F1F"/>
          <w:sz w:val="24"/>
          <w:szCs w:val="24"/>
        </w:rPr>
        <w:t xml:space="preserve">Two </w:t>
      </w:r>
      <w:r w:rsidR="00CB6A63" w:rsidRPr="00841E91">
        <w:rPr>
          <w:color w:val="401F1F"/>
          <w:sz w:val="24"/>
          <w:szCs w:val="24"/>
        </w:rPr>
        <w:t>(2)</w:t>
      </w:r>
      <w:r w:rsidR="0041093A" w:rsidRPr="00841E91">
        <w:rPr>
          <w:color w:val="401F1F"/>
          <w:sz w:val="24"/>
          <w:szCs w:val="24"/>
        </w:rPr>
        <w:t xml:space="preserve"> lunch tickets</w:t>
      </w:r>
      <w:r w:rsidR="008221E2" w:rsidRPr="00841E91">
        <w:rPr>
          <w:color w:val="401F1F"/>
          <w:sz w:val="24"/>
          <w:szCs w:val="24"/>
        </w:rPr>
        <w:t xml:space="preserve"> </w:t>
      </w:r>
      <w:r w:rsidRPr="00841E91">
        <w:rPr>
          <w:color w:val="401F1F"/>
          <w:sz w:val="24"/>
          <w:szCs w:val="24"/>
        </w:rPr>
        <w:t>included</w:t>
      </w:r>
    </w:p>
    <w:p w14:paraId="4390DE97" w14:textId="77777777" w:rsidR="00535699" w:rsidRDefault="00535699" w:rsidP="00535699">
      <w:pPr>
        <w:tabs>
          <w:tab w:val="left" w:pos="720"/>
        </w:tabs>
        <w:spacing w:line="237" w:lineRule="auto"/>
        <w:rPr>
          <w:color w:val="401F1F"/>
          <w:sz w:val="24"/>
          <w:szCs w:val="24"/>
        </w:rPr>
      </w:pPr>
    </w:p>
    <w:p w14:paraId="43229B54" w14:textId="77777777" w:rsidR="00535699" w:rsidRDefault="00535699" w:rsidP="00535699">
      <w:pPr>
        <w:tabs>
          <w:tab w:val="left" w:pos="720"/>
        </w:tabs>
        <w:spacing w:line="237" w:lineRule="auto"/>
        <w:rPr>
          <w:color w:val="401F1F"/>
          <w:sz w:val="24"/>
          <w:szCs w:val="24"/>
        </w:rPr>
      </w:pPr>
    </w:p>
    <w:p w14:paraId="1B3FFA32" w14:textId="383A711F" w:rsidR="002B71B9" w:rsidRDefault="002B71B9" w:rsidP="00535699">
      <w:pPr>
        <w:tabs>
          <w:tab w:val="left" w:pos="720"/>
        </w:tabs>
        <w:spacing w:line="237" w:lineRule="auto"/>
        <w:rPr>
          <w:color w:val="401F1F"/>
          <w:sz w:val="24"/>
          <w:szCs w:val="24"/>
        </w:rPr>
      </w:pPr>
      <w:r>
        <w:rPr>
          <w:color w:val="401F1F"/>
          <w:sz w:val="24"/>
          <w:szCs w:val="24"/>
        </w:rPr>
        <w:t xml:space="preserve">Please use our </w:t>
      </w:r>
      <w:proofErr w:type="spellStart"/>
      <w:r>
        <w:rPr>
          <w:color w:val="401F1F"/>
          <w:sz w:val="24"/>
          <w:szCs w:val="24"/>
        </w:rPr>
        <w:t>Zeffy</w:t>
      </w:r>
      <w:proofErr w:type="spellEnd"/>
      <w:r>
        <w:rPr>
          <w:color w:val="401F1F"/>
          <w:sz w:val="24"/>
          <w:szCs w:val="24"/>
        </w:rPr>
        <w:t xml:space="preserve"> </w:t>
      </w:r>
      <w:r w:rsidR="007B1B98">
        <w:rPr>
          <w:color w:val="401F1F"/>
          <w:sz w:val="24"/>
          <w:szCs w:val="24"/>
        </w:rPr>
        <w:t>a</w:t>
      </w:r>
      <w:r>
        <w:rPr>
          <w:color w:val="401F1F"/>
          <w:sz w:val="24"/>
          <w:szCs w:val="24"/>
        </w:rPr>
        <w:t xml:space="preserve">ccount to purchase: </w:t>
      </w:r>
    </w:p>
    <w:p w14:paraId="19772644" w14:textId="77777777" w:rsidR="002B71B9" w:rsidRDefault="002B71B9" w:rsidP="00535699">
      <w:pPr>
        <w:tabs>
          <w:tab w:val="left" w:pos="720"/>
        </w:tabs>
        <w:spacing w:line="237" w:lineRule="auto"/>
        <w:rPr>
          <w:color w:val="401F1F"/>
          <w:sz w:val="24"/>
          <w:szCs w:val="24"/>
        </w:rPr>
      </w:pPr>
    </w:p>
    <w:p w14:paraId="3DA6A946" w14:textId="41005358" w:rsidR="00730781" w:rsidRDefault="002B71B9" w:rsidP="00535699">
      <w:pPr>
        <w:tabs>
          <w:tab w:val="left" w:pos="720"/>
        </w:tabs>
        <w:spacing w:line="237" w:lineRule="auto"/>
        <w:rPr>
          <w:color w:val="401F1F"/>
          <w:sz w:val="24"/>
          <w:szCs w:val="24"/>
        </w:rPr>
      </w:pPr>
      <w:r>
        <w:rPr>
          <w:color w:val="401F1F"/>
          <w:sz w:val="24"/>
          <w:szCs w:val="24"/>
        </w:rPr>
        <w:tab/>
      </w:r>
      <w:r w:rsidR="00535699">
        <w:rPr>
          <w:color w:val="401F1F"/>
          <w:sz w:val="24"/>
          <w:szCs w:val="24"/>
        </w:rPr>
        <w:t>Sponsorship Package</w:t>
      </w:r>
      <w:r w:rsidR="007B1B98">
        <w:rPr>
          <w:color w:val="401F1F"/>
          <w:sz w:val="24"/>
          <w:szCs w:val="24"/>
        </w:rPr>
        <w:t xml:space="preserve">: </w:t>
      </w:r>
      <w:r w:rsidR="007B1B98">
        <w:rPr>
          <w:color w:val="401F1F"/>
          <w:sz w:val="24"/>
          <w:szCs w:val="24"/>
        </w:rPr>
        <w:tab/>
      </w:r>
      <w:hyperlink r:id="rId21" w:history="1">
        <w:r w:rsidR="00077C97">
          <w:rPr>
            <w:rStyle w:val="Hyperlink"/>
            <w:sz w:val="24"/>
            <w:szCs w:val="24"/>
          </w:rPr>
          <w:t>SPONSORS</w:t>
        </w:r>
      </w:hyperlink>
      <w:r w:rsidR="00783CE5">
        <w:rPr>
          <w:color w:val="401F1F"/>
          <w:sz w:val="24"/>
          <w:szCs w:val="24"/>
        </w:rPr>
        <w:t xml:space="preserve"> </w:t>
      </w:r>
    </w:p>
    <w:p w14:paraId="0E92EDF9" w14:textId="77777777" w:rsidR="00783CE5" w:rsidRDefault="00783CE5" w:rsidP="00535699">
      <w:pPr>
        <w:tabs>
          <w:tab w:val="left" w:pos="720"/>
        </w:tabs>
        <w:spacing w:line="237" w:lineRule="auto"/>
        <w:rPr>
          <w:color w:val="401F1F"/>
          <w:sz w:val="24"/>
          <w:szCs w:val="24"/>
        </w:rPr>
      </w:pPr>
    </w:p>
    <w:p w14:paraId="27731F5E" w14:textId="744DF46D" w:rsidR="00783CE5" w:rsidRDefault="004C4EA1" w:rsidP="00535699">
      <w:pPr>
        <w:tabs>
          <w:tab w:val="left" w:pos="720"/>
        </w:tabs>
        <w:spacing w:line="237" w:lineRule="auto"/>
        <w:rPr>
          <w:color w:val="401F1F"/>
          <w:sz w:val="24"/>
          <w:szCs w:val="24"/>
        </w:rPr>
      </w:pPr>
      <w:r>
        <w:rPr>
          <w:color w:val="401F1F"/>
          <w:sz w:val="24"/>
          <w:szCs w:val="24"/>
        </w:rPr>
        <w:tab/>
      </w:r>
      <w:r w:rsidR="002B71B9">
        <w:rPr>
          <w:color w:val="401F1F"/>
          <w:sz w:val="24"/>
          <w:szCs w:val="24"/>
        </w:rPr>
        <w:t>Golf Tournament Tickets</w:t>
      </w:r>
      <w:r w:rsidR="007B1B98">
        <w:rPr>
          <w:color w:val="401F1F"/>
          <w:sz w:val="24"/>
          <w:szCs w:val="24"/>
        </w:rPr>
        <w:t xml:space="preserve">: </w:t>
      </w:r>
      <w:r w:rsidR="007B1B98">
        <w:rPr>
          <w:color w:val="401F1F"/>
          <w:sz w:val="24"/>
          <w:szCs w:val="24"/>
        </w:rPr>
        <w:tab/>
      </w:r>
      <w:hyperlink r:id="rId22" w:history="1">
        <w:r w:rsidR="007B1B98">
          <w:rPr>
            <w:rStyle w:val="Hyperlink"/>
            <w:sz w:val="24"/>
            <w:szCs w:val="24"/>
          </w:rPr>
          <w:t>TICKETS</w:t>
        </w:r>
      </w:hyperlink>
      <w:r w:rsidR="00077C97">
        <w:rPr>
          <w:color w:val="401F1F"/>
          <w:sz w:val="24"/>
          <w:szCs w:val="24"/>
        </w:rPr>
        <w:t xml:space="preserve"> </w:t>
      </w:r>
      <w:r w:rsidR="002B71B9">
        <w:rPr>
          <w:color w:val="401F1F"/>
          <w:sz w:val="24"/>
          <w:szCs w:val="24"/>
        </w:rPr>
        <w:t xml:space="preserve"> </w:t>
      </w:r>
    </w:p>
    <w:p w14:paraId="3E3107AC" w14:textId="77777777" w:rsidR="00936C22" w:rsidRDefault="00936C22" w:rsidP="00535699">
      <w:pPr>
        <w:tabs>
          <w:tab w:val="left" w:pos="720"/>
        </w:tabs>
        <w:spacing w:line="237" w:lineRule="auto"/>
        <w:rPr>
          <w:color w:val="401F1F"/>
          <w:sz w:val="24"/>
          <w:szCs w:val="24"/>
        </w:rPr>
      </w:pPr>
    </w:p>
    <w:p w14:paraId="70A03151" w14:textId="580C3491" w:rsidR="00730781" w:rsidRDefault="00730781" w:rsidP="00535699">
      <w:pPr>
        <w:tabs>
          <w:tab w:val="left" w:pos="720"/>
        </w:tabs>
        <w:spacing w:line="237" w:lineRule="auto"/>
        <w:rPr>
          <w:color w:val="401F1F"/>
          <w:sz w:val="24"/>
          <w:szCs w:val="24"/>
        </w:rPr>
      </w:pPr>
      <w:r>
        <w:rPr>
          <w:color w:val="401F1F"/>
          <w:sz w:val="24"/>
          <w:szCs w:val="24"/>
        </w:rPr>
        <w:t xml:space="preserve">Mail Checks to: </w:t>
      </w:r>
      <w:r>
        <w:rPr>
          <w:color w:val="401F1F"/>
          <w:sz w:val="24"/>
          <w:szCs w:val="24"/>
        </w:rPr>
        <w:tab/>
        <w:t>Lambda Theta Phi Foundation</w:t>
      </w:r>
    </w:p>
    <w:p w14:paraId="0445ADA7" w14:textId="2591C9C4" w:rsidR="00730781" w:rsidRDefault="00730781" w:rsidP="00535699">
      <w:pPr>
        <w:tabs>
          <w:tab w:val="left" w:pos="720"/>
        </w:tabs>
        <w:spacing w:line="237" w:lineRule="auto"/>
        <w:rPr>
          <w:color w:val="401F1F"/>
          <w:sz w:val="24"/>
          <w:szCs w:val="24"/>
        </w:rPr>
      </w:pPr>
      <w:r>
        <w:rPr>
          <w:color w:val="401F1F"/>
          <w:sz w:val="24"/>
          <w:szCs w:val="24"/>
        </w:rPr>
        <w:tab/>
      </w:r>
      <w:r>
        <w:rPr>
          <w:color w:val="401F1F"/>
          <w:sz w:val="24"/>
          <w:szCs w:val="24"/>
        </w:rPr>
        <w:tab/>
      </w:r>
      <w:r>
        <w:rPr>
          <w:color w:val="401F1F"/>
          <w:sz w:val="24"/>
          <w:szCs w:val="24"/>
        </w:rPr>
        <w:tab/>
      </w:r>
      <w:r w:rsidR="00933B75">
        <w:rPr>
          <w:color w:val="401F1F"/>
          <w:sz w:val="24"/>
          <w:szCs w:val="24"/>
        </w:rPr>
        <w:t>9874 Notting Hill Drive</w:t>
      </w:r>
    </w:p>
    <w:p w14:paraId="5419104A" w14:textId="60234F15" w:rsidR="00933B75" w:rsidRPr="00535699" w:rsidRDefault="00933B75" w:rsidP="00535699">
      <w:pPr>
        <w:tabs>
          <w:tab w:val="left" w:pos="720"/>
        </w:tabs>
        <w:spacing w:line="237" w:lineRule="auto"/>
        <w:rPr>
          <w:color w:val="401F1F"/>
          <w:sz w:val="24"/>
          <w:szCs w:val="24"/>
        </w:rPr>
      </w:pPr>
      <w:r>
        <w:rPr>
          <w:color w:val="401F1F"/>
          <w:sz w:val="24"/>
          <w:szCs w:val="24"/>
        </w:rPr>
        <w:tab/>
      </w:r>
      <w:r>
        <w:rPr>
          <w:color w:val="401F1F"/>
          <w:sz w:val="24"/>
          <w:szCs w:val="24"/>
        </w:rPr>
        <w:tab/>
      </w:r>
      <w:r>
        <w:rPr>
          <w:color w:val="401F1F"/>
          <w:sz w:val="24"/>
          <w:szCs w:val="24"/>
        </w:rPr>
        <w:tab/>
        <w:t>Frederick, MD 21704</w:t>
      </w:r>
    </w:p>
    <w:p w14:paraId="330EED12" w14:textId="77777777" w:rsidR="00DC487A" w:rsidRDefault="00DC487A" w:rsidP="00DC487A">
      <w:pPr>
        <w:pStyle w:val="ListParagraph"/>
        <w:tabs>
          <w:tab w:val="left" w:pos="720"/>
        </w:tabs>
        <w:spacing w:line="237" w:lineRule="auto"/>
        <w:ind w:left="720"/>
        <w:rPr>
          <w:color w:val="401F1F"/>
          <w:sz w:val="24"/>
          <w:szCs w:val="24"/>
        </w:rPr>
      </w:pPr>
    </w:p>
    <w:p w14:paraId="1886A24D" w14:textId="3FC1EB80" w:rsidR="00A84A00" w:rsidRDefault="00A84A00" w:rsidP="00DC487A">
      <w:pPr>
        <w:tabs>
          <w:tab w:val="left" w:pos="720"/>
        </w:tabs>
        <w:spacing w:line="237" w:lineRule="auto"/>
        <w:jc w:val="center"/>
        <w:rPr>
          <w:color w:val="401F1F"/>
          <w:sz w:val="24"/>
          <w:szCs w:val="24"/>
        </w:rPr>
      </w:pPr>
    </w:p>
    <w:p w14:paraId="0F3A9295" w14:textId="47DBA59A" w:rsidR="00E425CF" w:rsidRDefault="00E425CF" w:rsidP="00A84A00">
      <w:pPr>
        <w:tabs>
          <w:tab w:val="left" w:pos="720"/>
        </w:tabs>
        <w:spacing w:line="237" w:lineRule="auto"/>
        <w:rPr>
          <w:color w:val="401F1F"/>
          <w:sz w:val="24"/>
          <w:szCs w:val="24"/>
        </w:rPr>
      </w:pPr>
    </w:p>
    <w:p w14:paraId="4E97B675" w14:textId="376C2C9E" w:rsidR="00A84A00" w:rsidRPr="00A84A00" w:rsidRDefault="00A84A00" w:rsidP="00933B75">
      <w:pPr>
        <w:tabs>
          <w:tab w:val="left" w:pos="7200"/>
        </w:tabs>
        <w:spacing w:before="29"/>
        <w:ind w:left="810" w:right="38"/>
        <w:jc w:val="center"/>
        <w:rPr>
          <w:color w:val="401F1F"/>
          <w:sz w:val="24"/>
          <w:szCs w:val="24"/>
        </w:rPr>
      </w:pPr>
      <w:r w:rsidRPr="00841E91">
        <w:rPr>
          <w:color w:val="401F1F"/>
          <w:w w:val="115"/>
          <w:sz w:val="28"/>
          <w:szCs w:val="28"/>
        </w:rPr>
        <w:t xml:space="preserve">Lambda Theta Phi Foundation, 501c3 </w:t>
      </w:r>
      <w:hyperlink r:id="rId23" w:history="1">
        <w:r w:rsidRPr="00841E91">
          <w:rPr>
            <w:color w:val="401F1F"/>
            <w:spacing w:val="-2"/>
            <w:w w:val="115"/>
            <w:sz w:val="28"/>
            <w:szCs w:val="28"/>
            <w:u w:val="single" w:color="401F1F"/>
          </w:rPr>
          <w:t>www.lambdathetaphifoundation.org</w:t>
        </w:r>
      </w:hyperlink>
    </w:p>
    <w:sectPr w:rsidR="00A84A00" w:rsidRPr="00A84A00" w:rsidSect="00CD3FD1">
      <w:headerReference w:type="default" r:id="rId24"/>
      <w:footerReference w:type="default" r:id="rId25"/>
      <w:pgSz w:w="12240" w:h="15840"/>
      <w:pgMar w:top="270" w:right="900" w:bottom="450" w:left="117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F538EE" w14:textId="77777777" w:rsidR="00C47DB9" w:rsidRDefault="00C47DB9">
      <w:r>
        <w:separator/>
      </w:r>
    </w:p>
  </w:endnote>
  <w:endnote w:type="continuationSeparator" w:id="0">
    <w:p w14:paraId="4B6D4DE9" w14:textId="77777777" w:rsidR="00C47DB9" w:rsidRDefault="00C47D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ook w:val="06A0" w:firstRow="1" w:lastRow="0" w:firstColumn="1" w:lastColumn="0" w:noHBand="1" w:noVBand="1"/>
    </w:tblPr>
    <w:tblGrid>
      <w:gridCol w:w="3600"/>
      <w:gridCol w:w="3600"/>
      <w:gridCol w:w="3600"/>
    </w:tblGrid>
    <w:tr w:rsidR="7C158717" w14:paraId="3B2F4268" w14:textId="77777777" w:rsidTr="7C158717">
      <w:trPr>
        <w:trHeight w:val="300"/>
      </w:trPr>
      <w:tc>
        <w:tcPr>
          <w:tcW w:w="3600" w:type="dxa"/>
        </w:tcPr>
        <w:p w14:paraId="1C5B8464" w14:textId="4C3E00D6" w:rsidR="7C158717" w:rsidRDefault="7C158717" w:rsidP="7C158717">
          <w:pPr>
            <w:pStyle w:val="Header"/>
            <w:ind w:left="-115"/>
          </w:pPr>
        </w:p>
      </w:tc>
      <w:tc>
        <w:tcPr>
          <w:tcW w:w="3600" w:type="dxa"/>
        </w:tcPr>
        <w:p w14:paraId="781D4293" w14:textId="627943CF" w:rsidR="7C158717" w:rsidRDefault="7C158717" w:rsidP="7C158717">
          <w:pPr>
            <w:pStyle w:val="Header"/>
            <w:jc w:val="center"/>
          </w:pPr>
        </w:p>
      </w:tc>
      <w:tc>
        <w:tcPr>
          <w:tcW w:w="3600" w:type="dxa"/>
        </w:tcPr>
        <w:p w14:paraId="4DCB4AE8" w14:textId="1036080C" w:rsidR="7C158717" w:rsidRDefault="7C158717" w:rsidP="7C158717">
          <w:pPr>
            <w:pStyle w:val="Header"/>
            <w:ind w:right="-115"/>
            <w:jc w:val="right"/>
          </w:pPr>
        </w:p>
      </w:tc>
    </w:tr>
  </w:tbl>
  <w:p w14:paraId="29C91F42" w14:textId="03272E68" w:rsidR="7C158717" w:rsidRDefault="7C158717" w:rsidP="7C1587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ook w:val="06A0" w:firstRow="1" w:lastRow="0" w:firstColumn="1" w:lastColumn="0" w:noHBand="1" w:noVBand="1"/>
    </w:tblPr>
    <w:tblGrid>
      <w:gridCol w:w="3670"/>
      <w:gridCol w:w="3670"/>
      <w:gridCol w:w="3670"/>
    </w:tblGrid>
    <w:tr w:rsidR="7C158717" w14:paraId="54316280" w14:textId="77777777" w:rsidTr="7C158717">
      <w:trPr>
        <w:trHeight w:val="300"/>
      </w:trPr>
      <w:tc>
        <w:tcPr>
          <w:tcW w:w="3670" w:type="dxa"/>
        </w:tcPr>
        <w:p w14:paraId="47373908" w14:textId="2C062F7E" w:rsidR="7C158717" w:rsidRDefault="7C158717" w:rsidP="7C158717">
          <w:pPr>
            <w:pStyle w:val="Header"/>
            <w:ind w:left="-115"/>
          </w:pPr>
        </w:p>
      </w:tc>
      <w:tc>
        <w:tcPr>
          <w:tcW w:w="3670" w:type="dxa"/>
        </w:tcPr>
        <w:p w14:paraId="274AD5B7" w14:textId="3F852490" w:rsidR="7C158717" w:rsidRDefault="7C158717" w:rsidP="7C158717">
          <w:pPr>
            <w:pStyle w:val="Header"/>
            <w:jc w:val="center"/>
          </w:pPr>
        </w:p>
      </w:tc>
      <w:tc>
        <w:tcPr>
          <w:tcW w:w="3670" w:type="dxa"/>
        </w:tcPr>
        <w:p w14:paraId="76E440ED" w14:textId="2E96B6D0" w:rsidR="7C158717" w:rsidRDefault="7C158717" w:rsidP="7C158717">
          <w:pPr>
            <w:pStyle w:val="Header"/>
            <w:ind w:right="-115"/>
            <w:jc w:val="right"/>
          </w:pPr>
        </w:p>
      </w:tc>
    </w:tr>
  </w:tbl>
  <w:p w14:paraId="216D19A1" w14:textId="2333C5BC" w:rsidR="7C158717" w:rsidRDefault="7C158717" w:rsidP="7C15871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A9AD41" w14:textId="7A7662A3" w:rsidR="7C158717" w:rsidRDefault="7C158717" w:rsidP="7C1587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FA5866" w14:textId="77777777" w:rsidR="00C47DB9" w:rsidRDefault="00C47DB9">
      <w:r>
        <w:separator/>
      </w:r>
    </w:p>
  </w:footnote>
  <w:footnote w:type="continuationSeparator" w:id="0">
    <w:p w14:paraId="6D23D81D" w14:textId="77777777" w:rsidR="00C47DB9" w:rsidRDefault="00C47D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ook w:val="06A0" w:firstRow="1" w:lastRow="0" w:firstColumn="1" w:lastColumn="0" w:noHBand="1" w:noVBand="1"/>
    </w:tblPr>
    <w:tblGrid>
      <w:gridCol w:w="3600"/>
      <w:gridCol w:w="3600"/>
      <w:gridCol w:w="3600"/>
    </w:tblGrid>
    <w:tr w:rsidR="7C158717" w14:paraId="3167345F" w14:textId="77777777" w:rsidTr="7C158717">
      <w:trPr>
        <w:trHeight w:val="300"/>
      </w:trPr>
      <w:tc>
        <w:tcPr>
          <w:tcW w:w="3600" w:type="dxa"/>
        </w:tcPr>
        <w:p w14:paraId="135C9EFF" w14:textId="3FA57F3B" w:rsidR="7C158717" w:rsidRDefault="7C158717" w:rsidP="7C158717">
          <w:pPr>
            <w:pStyle w:val="Header"/>
            <w:ind w:left="-115"/>
          </w:pPr>
        </w:p>
      </w:tc>
      <w:tc>
        <w:tcPr>
          <w:tcW w:w="3600" w:type="dxa"/>
        </w:tcPr>
        <w:p w14:paraId="12A3C08C" w14:textId="2C90D6AD" w:rsidR="7C158717" w:rsidRDefault="7C158717" w:rsidP="7C158717">
          <w:pPr>
            <w:pStyle w:val="Header"/>
            <w:jc w:val="center"/>
          </w:pPr>
        </w:p>
      </w:tc>
      <w:tc>
        <w:tcPr>
          <w:tcW w:w="3600" w:type="dxa"/>
        </w:tcPr>
        <w:p w14:paraId="32FA5399" w14:textId="188E37F1" w:rsidR="7C158717" w:rsidRDefault="7C158717" w:rsidP="7C158717">
          <w:pPr>
            <w:pStyle w:val="Header"/>
            <w:ind w:right="-115"/>
            <w:jc w:val="right"/>
          </w:pPr>
        </w:p>
      </w:tc>
    </w:tr>
  </w:tbl>
  <w:p w14:paraId="23F698F1" w14:textId="62170E04" w:rsidR="7C158717" w:rsidRDefault="7C158717" w:rsidP="7C15871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ook w:val="06A0" w:firstRow="1" w:lastRow="0" w:firstColumn="1" w:lastColumn="0" w:noHBand="1" w:noVBand="1"/>
    </w:tblPr>
    <w:tblGrid>
      <w:gridCol w:w="3670"/>
      <w:gridCol w:w="3670"/>
      <w:gridCol w:w="3670"/>
    </w:tblGrid>
    <w:tr w:rsidR="7C158717" w14:paraId="0ACAC185" w14:textId="77777777" w:rsidTr="7C158717">
      <w:trPr>
        <w:trHeight w:val="300"/>
      </w:trPr>
      <w:tc>
        <w:tcPr>
          <w:tcW w:w="3670" w:type="dxa"/>
        </w:tcPr>
        <w:p w14:paraId="15A1F46C" w14:textId="01C73D3E" w:rsidR="7C158717" w:rsidRDefault="7C158717" w:rsidP="7C158717">
          <w:pPr>
            <w:pStyle w:val="Header"/>
            <w:ind w:left="-115"/>
          </w:pPr>
        </w:p>
      </w:tc>
      <w:tc>
        <w:tcPr>
          <w:tcW w:w="3670" w:type="dxa"/>
        </w:tcPr>
        <w:p w14:paraId="3439B29A" w14:textId="1BCE91AE" w:rsidR="7C158717" w:rsidRDefault="7C158717" w:rsidP="7C158717">
          <w:pPr>
            <w:pStyle w:val="Header"/>
            <w:jc w:val="center"/>
          </w:pPr>
        </w:p>
      </w:tc>
      <w:tc>
        <w:tcPr>
          <w:tcW w:w="3670" w:type="dxa"/>
        </w:tcPr>
        <w:p w14:paraId="3106A8D8" w14:textId="22F6A9A5" w:rsidR="7C158717" w:rsidRDefault="7C158717" w:rsidP="7C158717">
          <w:pPr>
            <w:pStyle w:val="Header"/>
            <w:ind w:right="-115"/>
            <w:jc w:val="right"/>
          </w:pPr>
        </w:p>
      </w:tc>
    </w:tr>
  </w:tbl>
  <w:p w14:paraId="18127425" w14:textId="410058E3" w:rsidR="7C158717" w:rsidRDefault="7C158717" w:rsidP="7C15871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541A39" w14:textId="6F6D2A91" w:rsidR="7C158717" w:rsidRDefault="7C158717" w:rsidP="7C15871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2A74AE"/>
    <w:multiLevelType w:val="hybridMultilevel"/>
    <w:tmpl w:val="0D002700"/>
    <w:lvl w:ilvl="0" w:tplc="91862F70">
      <w:start w:val="11"/>
      <w:numFmt w:val="bullet"/>
      <w:lvlText w:val="•"/>
      <w:lvlJc w:val="left"/>
      <w:pPr>
        <w:ind w:left="720" w:hanging="360"/>
      </w:pPr>
      <w:rPr>
        <w:rFonts w:ascii="Tahoma" w:eastAsia="Tahoma"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823F3A"/>
    <w:multiLevelType w:val="hybridMultilevel"/>
    <w:tmpl w:val="A2DA269A"/>
    <w:lvl w:ilvl="0" w:tplc="91862F70">
      <w:start w:val="11"/>
      <w:numFmt w:val="bullet"/>
      <w:lvlText w:val="•"/>
      <w:lvlJc w:val="left"/>
      <w:pPr>
        <w:ind w:left="1080" w:hanging="360"/>
      </w:pPr>
      <w:rPr>
        <w:rFonts w:ascii="Tahoma" w:eastAsia="Tahoma" w:hAnsi="Tahoma" w:cs="Tahom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B3365F7"/>
    <w:multiLevelType w:val="hybridMultilevel"/>
    <w:tmpl w:val="0B68E5CE"/>
    <w:lvl w:ilvl="0" w:tplc="04090001">
      <w:start w:val="1"/>
      <w:numFmt w:val="bullet"/>
      <w:lvlText w:val=""/>
      <w:lvlJc w:val="left"/>
      <w:pPr>
        <w:ind w:left="1332" w:hanging="360"/>
      </w:pPr>
      <w:rPr>
        <w:rFonts w:ascii="Symbol" w:hAnsi="Symbol" w:hint="default"/>
      </w:rPr>
    </w:lvl>
    <w:lvl w:ilvl="1" w:tplc="04090003" w:tentative="1">
      <w:start w:val="1"/>
      <w:numFmt w:val="bullet"/>
      <w:lvlText w:val="o"/>
      <w:lvlJc w:val="left"/>
      <w:pPr>
        <w:ind w:left="2052" w:hanging="360"/>
      </w:pPr>
      <w:rPr>
        <w:rFonts w:ascii="Courier New" w:hAnsi="Courier New" w:cs="Courier New" w:hint="default"/>
      </w:rPr>
    </w:lvl>
    <w:lvl w:ilvl="2" w:tplc="04090005" w:tentative="1">
      <w:start w:val="1"/>
      <w:numFmt w:val="bullet"/>
      <w:lvlText w:val=""/>
      <w:lvlJc w:val="left"/>
      <w:pPr>
        <w:ind w:left="2772" w:hanging="360"/>
      </w:pPr>
      <w:rPr>
        <w:rFonts w:ascii="Wingdings" w:hAnsi="Wingdings" w:hint="default"/>
      </w:rPr>
    </w:lvl>
    <w:lvl w:ilvl="3" w:tplc="04090001" w:tentative="1">
      <w:start w:val="1"/>
      <w:numFmt w:val="bullet"/>
      <w:lvlText w:val=""/>
      <w:lvlJc w:val="left"/>
      <w:pPr>
        <w:ind w:left="3492" w:hanging="360"/>
      </w:pPr>
      <w:rPr>
        <w:rFonts w:ascii="Symbol" w:hAnsi="Symbol" w:hint="default"/>
      </w:rPr>
    </w:lvl>
    <w:lvl w:ilvl="4" w:tplc="04090003" w:tentative="1">
      <w:start w:val="1"/>
      <w:numFmt w:val="bullet"/>
      <w:lvlText w:val="o"/>
      <w:lvlJc w:val="left"/>
      <w:pPr>
        <w:ind w:left="4212" w:hanging="360"/>
      </w:pPr>
      <w:rPr>
        <w:rFonts w:ascii="Courier New" w:hAnsi="Courier New" w:cs="Courier New" w:hint="default"/>
      </w:rPr>
    </w:lvl>
    <w:lvl w:ilvl="5" w:tplc="04090005" w:tentative="1">
      <w:start w:val="1"/>
      <w:numFmt w:val="bullet"/>
      <w:lvlText w:val=""/>
      <w:lvlJc w:val="left"/>
      <w:pPr>
        <w:ind w:left="4932" w:hanging="360"/>
      </w:pPr>
      <w:rPr>
        <w:rFonts w:ascii="Wingdings" w:hAnsi="Wingdings" w:hint="default"/>
      </w:rPr>
    </w:lvl>
    <w:lvl w:ilvl="6" w:tplc="04090001" w:tentative="1">
      <w:start w:val="1"/>
      <w:numFmt w:val="bullet"/>
      <w:lvlText w:val=""/>
      <w:lvlJc w:val="left"/>
      <w:pPr>
        <w:ind w:left="5652" w:hanging="360"/>
      </w:pPr>
      <w:rPr>
        <w:rFonts w:ascii="Symbol" w:hAnsi="Symbol" w:hint="default"/>
      </w:rPr>
    </w:lvl>
    <w:lvl w:ilvl="7" w:tplc="04090003" w:tentative="1">
      <w:start w:val="1"/>
      <w:numFmt w:val="bullet"/>
      <w:lvlText w:val="o"/>
      <w:lvlJc w:val="left"/>
      <w:pPr>
        <w:ind w:left="6372" w:hanging="360"/>
      </w:pPr>
      <w:rPr>
        <w:rFonts w:ascii="Courier New" w:hAnsi="Courier New" w:cs="Courier New" w:hint="default"/>
      </w:rPr>
    </w:lvl>
    <w:lvl w:ilvl="8" w:tplc="04090005" w:tentative="1">
      <w:start w:val="1"/>
      <w:numFmt w:val="bullet"/>
      <w:lvlText w:val=""/>
      <w:lvlJc w:val="left"/>
      <w:pPr>
        <w:ind w:left="7092" w:hanging="360"/>
      </w:pPr>
      <w:rPr>
        <w:rFonts w:ascii="Wingdings" w:hAnsi="Wingdings" w:hint="default"/>
      </w:rPr>
    </w:lvl>
  </w:abstractNum>
  <w:abstractNum w:abstractNumId="3" w15:restartNumberingAfterBreak="0">
    <w:nsid w:val="1D0F0DD4"/>
    <w:multiLevelType w:val="hybridMultilevel"/>
    <w:tmpl w:val="768410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0244443"/>
    <w:multiLevelType w:val="hybridMultilevel"/>
    <w:tmpl w:val="E710DB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6F051C"/>
    <w:multiLevelType w:val="hybridMultilevel"/>
    <w:tmpl w:val="C92AE8CE"/>
    <w:lvl w:ilvl="0" w:tplc="A8F0960A">
      <w:start w:val="1"/>
      <w:numFmt w:val="bullet"/>
      <w:lvlText w:val=""/>
      <w:lvlJc w:val="left"/>
      <w:pPr>
        <w:ind w:left="720" w:hanging="360"/>
      </w:pPr>
      <w:rPr>
        <w:rFonts w:ascii="Symbol" w:hAnsi="Symbol" w:hint="default"/>
      </w:rPr>
    </w:lvl>
    <w:lvl w:ilvl="1" w:tplc="69C2B444">
      <w:start w:val="1"/>
      <w:numFmt w:val="bullet"/>
      <w:lvlText w:val="o"/>
      <w:lvlJc w:val="left"/>
      <w:pPr>
        <w:ind w:left="1440" w:hanging="360"/>
      </w:pPr>
      <w:rPr>
        <w:rFonts w:ascii="Courier New" w:hAnsi="Courier New" w:hint="default"/>
      </w:rPr>
    </w:lvl>
    <w:lvl w:ilvl="2" w:tplc="489E5672">
      <w:start w:val="1"/>
      <w:numFmt w:val="bullet"/>
      <w:lvlText w:val=""/>
      <w:lvlJc w:val="left"/>
      <w:pPr>
        <w:ind w:left="2160" w:hanging="360"/>
      </w:pPr>
      <w:rPr>
        <w:rFonts w:ascii="Wingdings" w:hAnsi="Wingdings" w:hint="default"/>
      </w:rPr>
    </w:lvl>
    <w:lvl w:ilvl="3" w:tplc="DFB0E202">
      <w:start w:val="1"/>
      <w:numFmt w:val="bullet"/>
      <w:lvlText w:val=""/>
      <w:lvlJc w:val="left"/>
      <w:pPr>
        <w:ind w:left="2880" w:hanging="360"/>
      </w:pPr>
      <w:rPr>
        <w:rFonts w:ascii="Symbol" w:hAnsi="Symbol" w:hint="default"/>
      </w:rPr>
    </w:lvl>
    <w:lvl w:ilvl="4" w:tplc="18F4A6FC">
      <w:start w:val="1"/>
      <w:numFmt w:val="bullet"/>
      <w:lvlText w:val="o"/>
      <w:lvlJc w:val="left"/>
      <w:pPr>
        <w:ind w:left="3600" w:hanging="360"/>
      </w:pPr>
      <w:rPr>
        <w:rFonts w:ascii="Courier New" w:hAnsi="Courier New" w:hint="default"/>
      </w:rPr>
    </w:lvl>
    <w:lvl w:ilvl="5" w:tplc="9B987C14">
      <w:start w:val="1"/>
      <w:numFmt w:val="bullet"/>
      <w:lvlText w:val=""/>
      <w:lvlJc w:val="left"/>
      <w:pPr>
        <w:ind w:left="4320" w:hanging="360"/>
      </w:pPr>
      <w:rPr>
        <w:rFonts w:ascii="Wingdings" w:hAnsi="Wingdings" w:hint="default"/>
      </w:rPr>
    </w:lvl>
    <w:lvl w:ilvl="6" w:tplc="82187404">
      <w:start w:val="1"/>
      <w:numFmt w:val="bullet"/>
      <w:lvlText w:val=""/>
      <w:lvlJc w:val="left"/>
      <w:pPr>
        <w:ind w:left="5040" w:hanging="360"/>
      </w:pPr>
      <w:rPr>
        <w:rFonts w:ascii="Symbol" w:hAnsi="Symbol" w:hint="default"/>
      </w:rPr>
    </w:lvl>
    <w:lvl w:ilvl="7" w:tplc="5002EB24">
      <w:start w:val="1"/>
      <w:numFmt w:val="bullet"/>
      <w:lvlText w:val="o"/>
      <w:lvlJc w:val="left"/>
      <w:pPr>
        <w:ind w:left="5760" w:hanging="360"/>
      </w:pPr>
      <w:rPr>
        <w:rFonts w:ascii="Courier New" w:hAnsi="Courier New" w:hint="default"/>
      </w:rPr>
    </w:lvl>
    <w:lvl w:ilvl="8" w:tplc="86000F8E">
      <w:start w:val="1"/>
      <w:numFmt w:val="bullet"/>
      <w:lvlText w:val=""/>
      <w:lvlJc w:val="left"/>
      <w:pPr>
        <w:ind w:left="6480" w:hanging="360"/>
      </w:pPr>
      <w:rPr>
        <w:rFonts w:ascii="Wingdings" w:hAnsi="Wingdings" w:hint="default"/>
      </w:rPr>
    </w:lvl>
  </w:abstractNum>
  <w:abstractNum w:abstractNumId="6" w15:restartNumberingAfterBreak="0">
    <w:nsid w:val="22204D03"/>
    <w:multiLevelType w:val="hybridMultilevel"/>
    <w:tmpl w:val="50845E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A45C05"/>
    <w:multiLevelType w:val="hybridMultilevel"/>
    <w:tmpl w:val="6C243DF4"/>
    <w:lvl w:ilvl="0" w:tplc="91862F70">
      <w:start w:val="11"/>
      <w:numFmt w:val="bullet"/>
      <w:lvlText w:val="•"/>
      <w:lvlJc w:val="left"/>
      <w:pPr>
        <w:ind w:left="720" w:hanging="360"/>
      </w:pPr>
      <w:rPr>
        <w:rFonts w:ascii="Tahoma" w:eastAsia="Tahoma"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BCD08A8"/>
    <w:multiLevelType w:val="hybridMultilevel"/>
    <w:tmpl w:val="98E2A9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0D23396"/>
    <w:multiLevelType w:val="hybridMultilevel"/>
    <w:tmpl w:val="99FCF7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A6C57A8"/>
    <w:multiLevelType w:val="hybridMultilevel"/>
    <w:tmpl w:val="FE5CD5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2DA3088"/>
    <w:multiLevelType w:val="hybridMultilevel"/>
    <w:tmpl w:val="29AE76C8"/>
    <w:lvl w:ilvl="0" w:tplc="04090001">
      <w:start w:val="1"/>
      <w:numFmt w:val="bullet"/>
      <w:lvlText w:val=""/>
      <w:lvlJc w:val="left"/>
      <w:pPr>
        <w:ind w:left="1332" w:hanging="360"/>
      </w:pPr>
      <w:rPr>
        <w:rFonts w:ascii="Symbol" w:hAnsi="Symbol" w:hint="default"/>
      </w:rPr>
    </w:lvl>
    <w:lvl w:ilvl="1" w:tplc="04090003" w:tentative="1">
      <w:start w:val="1"/>
      <w:numFmt w:val="bullet"/>
      <w:lvlText w:val="o"/>
      <w:lvlJc w:val="left"/>
      <w:pPr>
        <w:ind w:left="2052" w:hanging="360"/>
      </w:pPr>
      <w:rPr>
        <w:rFonts w:ascii="Courier New" w:hAnsi="Courier New" w:cs="Courier New" w:hint="default"/>
      </w:rPr>
    </w:lvl>
    <w:lvl w:ilvl="2" w:tplc="04090005" w:tentative="1">
      <w:start w:val="1"/>
      <w:numFmt w:val="bullet"/>
      <w:lvlText w:val=""/>
      <w:lvlJc w:val="left"/>
      <w:pPr>
        <w:ind w:left="2772" w:hanging="360"/>
      </w:pPr>
      <w:rPr>
        <w:rFonts w:ascii="Wingdings" w:hAnsi="Wingdings" w:hint="default"/>
      </w:rPr>
    </w:lvl>
    <w:lvl w:ilvl="3" w:tplc="04090001" w:tentative="1">
      <w:start w:val="1"/>
      <w:numFmt w:val="bullet"/>
      <w:lvlText w:val=""/>
      <w:lvlJc w:val="left"/>
      <w:pPr>
        <w:ind w:left="3492" w:hanging="360"/>
      </w:pPr>
      <w:rPr>
        <w:rFonts w:ascii="Symbol" w:hAnsi="Symbol" w:hint="default"/>
      </w:rPr>
    </w:lvl>
    <w:lvl w:ilvl="4" w:tplc="04090003" w:tentative="1">
      <w:start w:val="1"/>
      <w:numFmt w:val="bullet"/>
      <w:lvlText w:val="o"/>
      <w:lvlJc w:val="left"/>
      <w:pPr>
        <w:ind w:left="4212" w:hanging="360"/>
      </w:pPr>
      <w:rPr>
        <w:rFonts w:ascii="Courier New" w:hAnsi="Courier New" w:cs="Courier New" w:hint="default"/>
      </w:rPr>
    </w:lvl>
    <w:lvl w:ilvl="5" w:tplc="04090005" w:tentative="1">
      <w:start w:val="1"/>
      <w:numFmt w:val="bullet"/>
      <w:lvlText w:val=""/>
      <w:lvlJc w:val="left"/>
      <w:pPr>
        <w:ind w:left="4932" w:hanging="360"/>
      </w:pPr>
      <w:rPr>
        <w:rFonts w:ascii="Wingdings" w:hAnsi="Wingdings" w:hint="default"/>
      </w:rPr>
    </w:lvl>
    <w:lvl w:ilvl="6" w:tplc="04090001" w:tentative="1">
      <w:start w:val="1"/>
      <w:numFmt w:val="bullet"/>
      <w:lvlText w:val=""/>
      <w:lvlJc w:val="left"/>
      <w:pPr>
        <w:ind w:left="5652" w:hanging="360"/>
      </w:pPr>
      <w:rPr>
        <w:rFonts w:ascii="Symbol" w:hAnsi="Symbol" w:hint="default"/>
      </w:rPr>
    </w:lvl>
    <w:lvl w:ilvl="7" w:tplc="04090003" w:tentative="1">
      <w:start w:val="1"/>
      <w:numFmt w:val="bullet"/>
      <w:lvlText w:val="o"/>
      <w:lvlJc w:val="left"/>
      <w:pPr>
        <w:ind w:left="6372" w:hanging="360"/>
      </w:pPr>
      <w:rPr>
        <w:rFonts w:ascii="Courier New" w:hAnsi="Courier New" w:cs="Courier New" w:hint="default"/>
      </w:rPr>
    </w:lvl>
    <w:lvl w:ilvl="8" w:tplc="04090005" w:tentative="1">
      <w:start w:val="1"/>
      <w:numFmt w:val="bullet"/>
      <w:lvlText w:val=""/>
      <w:lvlJc w:val="left"/>
      <w:pPr>
        <w:ind w:left="7092" w:hanging="360"/>
      </w:pPr>
      <w:rPr>
        <w:rFonts w:ascii="Wingdings" w:hAnsi="Wingdings" w:hint="default"/>
      </w:rPr>
    </w:lvl>
  </w:abstractNum>
  <w:abstractNum w:abstractNumId="12" w15:restartNumberingAfterBreak="0">
    <w:nsid w:val="603E7DA9"/>
    <w:multiLevelType w:val="hybridMultilevel"/>
    <w:tmpl w:val="30E2D86A"/>
    <w:lvl w:ilvl="0" w:tplc="91862F70">
      <w:start w:val="11"/>
      <w:numFmt w:val="bullet"/>
      <w:lvlText w:val="•"/>
      <w:lvlJc w:val="left"/>
      <w:pPr>
        <w:ind w:left="1080" w:hanging="360"/>
      </w:pPr>
      <w:rPr>
        <w:rFonts w:ascii="Tahoma" w:eastAsia="Tahoma" w:hAnsi="Tahoma" w:cs="Tahom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6E242A3E"/>
    <w:multiLevelType w:val="multilevel"/>
    <w:tmpl w:val="68A4C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06771BF"/>
    <w:multiLevelType w:val="hybridMultilevel"/>
    <w:tmpl w:val="0B540F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7F7BD7EA"/>
    <w:multiLevelType w:val="hybridMultilevel"/>
    <w:tmpl w:val="BF84CEC6"/>
    <w:lvl w:ilvl="0" w:tplc="09A080AA">
      <w:start w:val="1"/>
      <w:numFmt w:val="bullet"/>
      <w:lvlText w:val=""/>
      <w:lvlJc w:val="left"/>
      <w:pPr>
        <w:ind w:left="720" w:hanging="360"/>
      </w:pPr>
      <w:rPr>
        <w:rFonts w:ascii="Symbol" w:hAnsi="Symbol" w:hint="default"/>
      </w:rPr>
    </w:lvl>
    <w:lvl w:ilvl="1" w:tplc="779E7610">
      <w:start w:val="1"/>
      <w:numFmt w:val="bullet"/>
      <w:lvlText w:val="o"/>
      <w:lvlJc w:val="left"/>
      <w:pPr>
        <w:ind w:left="1440" w:hanging="360"/>
      </w:pPr>
      <w:rPr>
        <w:rFonts w:ascii="Courier New" w:hAnsi="Courier New" w:hint="default"/>
      </w:rPr>
    </w:lvl>
    <w:lvl w:ilvl="2" w:tplc="C6B49E5C">
      <w:start w:val="1"/>
      <w:numFmt w:val="bullet"/>
      <w:lvlText w:val=""/>
      <w:lvlJc w:val="left"/>
      <w:pPr>
        <w:ind w:left="2160" w:hanging="360"/>
      </w:pPr>
      <w:rPr>
        <w:rFonts w:ascii="Wingdings" w:hAnsi="Wingdings" w:hint="default"/>
      </w:rPr>
    </w:lvl>
    <w:lvl w:ilvl="3" w:tplc="C7C8F53E">
      <w:start w:val="1"/>
      <w:numFmt w:val="bullet"/>
      <w:lvlText w:val=""/>
      <w:lvlJc w:val="left"/>
      <w:pPr>
        <w:ind w:left="2880" w:hanging="360"/>
      </w:pPr>
      <w:rPr>
        <w:rFonts w:ascii="Symbol" w:hAnsi="Symbol" w:hint="default"/>
      </w:rPr>
    </w:lvl>
    <w:lvl w:ilvl="4" w:tplc="D74E42E8">
      <w:start w:val="1"/>
      <w:numFmt w:val="bullet"/>
      <w:lvlText w:val="o"/>
      <w:lvlJc w:val="left"/>
      <w:pPr>
        <w:ind w:left="3600" w:hanging="360"/>
      </w:pPr>
      <w:rPr>
        <w:rFonts w:ascii="Courier New" w:hAnsi="Courier New" w:hint="default"/>
      </w:rPr>
    </w:lvl>
    <w:lvl w:ilvl="5" w:tplc="42F8A740">
      <w:start w:val="1"/>
      <w:numFmt w:val="bullet"/>
      <w:lvlText w:val=""/>
      <w:lvlJc w:val="left"/>
      <w:pPr>
        <w:ind w:left="4320" w:hanging="360"/>
      </w:pPr>
      <w:rPr>
        <w:rFonts w:ascii="Wingdings" w:hAnsi="Wingdings" w:hint="default"/>
      </w:rPr>
    </w:lvl>
    <w:lvl w:ilvl="6" w:tplc="F2845AF6">
      <w:start w:val="1"/>
      <w:numFmt w:val="bullet"/>
      <w:lvlText w:val=""/>
      <w:lvlJc w:val="left"/>
      <w:pPr>
        <w:ind w:left="5040" w:hanging="360"/>
      </w:pPr>
      <w:rPr>
        <w:rFonts w:ascii="Symbol" w:hAnsi="Symbol" w:hint="default"/>
      </w:rPr>
    </w:lvl>
    <w:lvl w:ilvl="7" w:tplc="09AEDC1E">
      <w:start w:val="1"/>
      <w:numFmt w:val="bullet"/>
      <w:lvlText w:val="o"/>
      <w:lvlJc w:val="left"/>
      <w:pPr>
        <w:ind w:left="5760" w:hanging="360"/>
      </w:pPr>
      <w:rPr>
        <w:rFonts w:ascii="Courier New" w:hAnsi="Courier New" w:hint="default"/>
      </w:rPr>
    </w:lvl>
    <w:lvl w:ilvl="8" w:tplc="FCDA0584">
      <w:start w:val="1"/>
      <w:numFmt w:val="bullet"/>
      <w:lvlText w:val=""/>
      <w:lvlJc w:val="left"/>
      <w:pPr>
        <w:ind w:left="6480" w:hanging="360"/>
      </w:pPr>
      <w:rPr>
        <w:rFonts w:ascii="Wingdings" w:hAnsi="Wingdings" w:hint="default"/>
      </w:rPr>
    </w:lvl>
  </w:abstractNum>
  <w:num w:numId="1">
    <w:abstractNumId w:val="15"/>
  </w:num>
  <w:num w:numId="2">
    <w:abstractNumId w:val="5"/>
  </w:num>
  <w:num w:numId="3">
    <w:abstractNumId w:val="2"/>
  </w:num>
  <w:num w:numId="4">
    <w:abstractNumId w:val="11"/>
  </w:num>
  <w:num w:numId="5">
    <w:abstractNumId w:val="9"/>
  </w:num>
  <w:num w:numId="6">
    <w:abstractNumId w:val="4"/>
  </w:num>
  <w:num w:numId="7">
    <w:abstractNumId w:val="7"/>
  </w:num>
  <w:num w:numId="8">
    <w:abstractNumId w:val="1"/>
  </w:num>
  <w:num w:numId="9">
    <w:abstractNumId w:val="8"/>
  </w:num>
  <w:num w:numId="10">
    <w:abstractNumId w:val="0"/>
  </w:num>
  <w:num w:numId="11">
    <w:abstractNumId w:val="12"/>
  </w:num>
  <w:num w:numId="12">
    <w:abstractNumId w:val="10"/>
  </w:num>
  <w:num w:numId="13">
    <w:abstractNumId w:val="6"/>
  </w:num>
  <w:num w:numId="14">
    <w:abstractNumId w:val="14"/>
  </w:num>
  <w:num w:numId="15">
    <w:abstractNumId w:val="13"/>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5"/>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481C"/>
    <w:rsid w:val="000067FD"/>
    <w:rsid w:val="00014C09"/>
    <w:rsid w:val="000302E3"/>
    <w:rsid w:val="00036F3C"/>
    <w:rsid w:val="0004363F"/>
    <w:rsid w:val="00045B52"/>
    <w:rsid w:val="000704F2"/>
    <w:rsid w:val="00076C98"/>
    <w:rsid w:val="00077BD7"/>
    <w:rsid w:val="00077C97"/>
    <w:rsid w:val="00083899"/>
    <w:rsid w:val="00086149"/>
    <w:rsid w:val="0009284D"/>
    <w:rsid w:val="000948E6"/>
    <w:rsid w:val="0009664E"/>
    <w:rsid w:val="000A28D9"/>
    <w:rsid w:val="000A2958"/>
    <w:rsid w:val="000A5ED1"/>
    <w:rsid w:val="000D020C"/>
    <w:rsid w:val="000D0933"/>
    <w:rsid w:val="000E5DCC"/>
    <w:rsid w:val="0010758A"/>
    <w:rsid w:val="0010B6BD"/>
    <w:rsid w:val="00117A40"/>
    <w:rsid w:val="00123CF6"/>
    <w:rsid w:val="00130CB4"/>
    <w:rsid w:val="001332AA"/>
    <w:rsid w:val="00133975"/>
    <w:rsid w:val="00137BBA"/>
    <w:rsid w:val="0015058B"/>
    <w:rsid w:val="001654BF"/>
    <w:rsid w:val="0017475D"/>
    <w:rsid w:val="00194AD8"/>
    <w:rsid w:val="00195569"/>
    <w:rsid w:val="00195DD6"/>
    <w:rsid w:val="001A0D5F"/>
    <w:rsid w:val="001B30F1"/>
    <w:rsid w:val="001B3CFC"/>
    <w:rsid w:val="001C1B47"/>
    <w:rsid w:val="001E7A0A"/>
    <w:rsid w:val="001F3407"/>
    <w:rsid w:val="0020548C"/>
    <w:rsid w:val="00206EF9"/>
    <w:rsid w:val="00245363"/>
    <w:rsid w:val="00263907"/>
    <w:rsid w:val="00267247"/>
    <w:rsid w:val="00276EB3"/>
    <w:rsid w:val="00285214"/>
    <w:rsid w:val="002915BF"/>
    <w:rsid w:val="00295AA7"/>
    <w:rsid w:val="002A5860"/>
    <w:rsid w:val="002B2726"/>
    <w:rsid w:val="002B3D8E"/>
    <w:rsid w:val="002B56C3"/>
    <w:rsid w:val="002B71B9"/>
    <w:rsid w:val="002D12B8"/>
    <w:rsid w:val="002D371B"/>
    <w:rsid w:val="002F0D07"/>
    <w:rsid w:val="002F5B93"/>
    <w:rsid w:val="00310DB5"/>
    <w:rsid w:val="0031209E"/>
    <w:rsid w:val="00312E84"/>
    <w:rsid w:val="0031727C"/>
    <w:rsid w:val="003256AB"/>
    <w:rsid w:val="003277AA"/>
    <w:rsid w:val="00330642"/>
    <w:rsid w:val="003345CF"/>
    <w:rsid w:val="00336378"/>
    <w:rsid w:val="003440FA"/>
    <w:rsid w:val="003455F2"/>
    <w:rsid w:val="0035322A"/>
    <w:rsid w:val="00364AB2"/>
    <w:rsid w:val="003718B7"/>
    <w:rsid w:val="003738E1"/>
    <w:rsid w:val="00393B13"/>
    <w:rsid w:val="003A5FBD"/>
    <w:rsid w:val="003C481C"/>
    <w:rsid w:val="003C6C17"/>
    <w:rsid w:val="003D0482"/>
    <w:rsid w:val="003D6AEB"/>
    <w:rsid w:val="003E4F91"/>
    <w:rsid w:val="003F7E75"/>
    <w:rsid w:val="004068D1"/>
    <w:rsid w:val="0041093A"/>
    <w:rsid w:val="0043333B"/>
    <w:rsid w:val="00437AD0"/>
    <w:rsid w:val="00445474"/>
    <w:rsid w:val="00450384"/>
    <w:rsid w:val="00452E32"/>
    <w:rsid w:val="00454859"/>
    <w:rsid w:val="00461DF8"/>
    <w:rsid w:val="004623A1"/>
    <w:rsid w:val="004638A2"/>
    <w:rsid w:val="00481645"/>
    <w:rsid w:val="004823DB"/>
    <w:rsid w:val="004A3DBE"/>
    <w:rsid w:val="004A7488"/>
    <w:rsid w:val="004B4802"/>
    <w:rsid w:val="004B635B"/>
    <w:rsid w:val="004B72CC"/>
    <w:rsid w:val="004C4EA1"/>
    <w:rsid w:val="004F230B"/>
    <w:rsid w:val="00511458"/>
    <w:rsid w:val="00515319"/>
    <w:rsid w:val="0051775B"/>
    <w:rsid w:val="0052302D"/>
    <w:rsid w:val="00523172"/>
    <w:rsid w:val="005237F4"/>
    <w:rsid w:val="005308B6"/>
    <w:rsid w:val="00535699"/>
    <w:rsid w:val="00540B4A"/>
    <w:rsid w:val="00585876"/>
    <w:rsid w:val="005903A8"/>
    <w:rsid w:val="005A248F"/>
    <w:rsid w:val="005B0CA9"/>
    <w:rsid w:val="005B22EE"/>
    <w:rsid w:val="005B5BCA"/>
    <w:rsid w:val="005D0EDA"/>
    <w:rsid w:val="005E6D94"/>
    <w:rsid w:val="005F37D0"/>
    <w:rsid w:val="005F501F"/>
    <w:rsid w:val="00603ACF"/>
    <w:rsid w:val="00634919"/>
    <w:rsid w:val="0063702E"/>
    <w:rsid w:val="006400DB"/>
    <w:rsid w:val="00652988"/>
    <w:rsid w:val="00655B4F"/>
    <w:rsid w:val="00670047"/>
    <w:rsid w:val="006700F6"/>
    <w:rsid w:val="006833E9"/>
    <w:rsid w:val="00697853"/>
    <w:rsid w:val="006A21D9"/>
    <w:rsid w:val="006B0F38"/>
    <w:rsid w:val="006B6FB2"/>
    <w:rsid w:val="006E21B1"/>
    <w:rsid w:val="006F42FC"/>
    <w:rsid w:val="00712665"/>
    <w:rsid w:val="00730781"/>
    <w:rsid w:val="00734C07"/>
    <w:rsid w:val="00754948"/>
    <w:rsid w:val="00755BCA"/>
    <w:rsid w:val="00763B06"/>
    <w:rsid w:val="007640D0"/>
    <w:rsid w:val="007739CD"/>
    <w:rsid w:val="00780493"/>
    <w:rsid w:val="00783CE5"/>
    <w:rsid w:val="00790245"/>
    <w:rsid w:val="0079521D"/>
    <w:rsid w:val="007B1B98"/>
    <w:rsid w:val="007C102C"/>
    <w:rsid w:val="007C6CC4"/>
    <w:rsid w:val="007C6F96"/>
    <w:rsid w:val="007E5989"/>
    <w:rsid w:val="008221E2"/>
    <w:rsid w:val="00831690"/>
    <w:rsid w:val="00833AB7"/>
    <w:rsid w:val="00841E91"/>
    <w:rsid w:val="00850C90"/>
    <w:rsid w:val="00850C94"/>
    <w:rsid w:val="00864959"/>
    <w:rsid w:val="00865E39"/>
    <w:rsid w:val="00876726"/>
    <w:rsid w:val="0088375E"/>
    <w:rsid w:val="00884C7A"/>
    <w:rsid w:val="00887345"/>
    <w:rsid w:val="00893769"/>
    <w:rsid w:val="008939BA"/>
    <w:rsid w:val="008B13CD"/>
    <w:rsid w:val="008C4517"/>
    <w:rsid w:val="008C51BC"/>
    <w:rsid w:val="00902550"/>
    <w:rsid w:val="00907D52"/>
    <w:rsid w:val="00914C2A"/>
    <w:rsid w:val="00921330"/>
    <w:rsid w:val="0092366E"/>
    <w:rsid w:val="00933B75"/>
    <w:rsid w:val="00936C22"/>
    <w:rsid w:val="00937D21"/>
    <w:rsid w:val="009457E9"/>
    <w:rsid w:val="00953BBD"/>
    <w:rsid w:val="0095447C"/>
    <w:rsid w:val="00957EF2"/>
    <w:rsid w:val="00965ADC"/>
    <w:rsid w:val="009669F0"/>
    <w:rsid w:val="00975510"/>
    <w:rsid w:val="009770EA"/>
    <w:rsid w:val="00977115"/>
    <w:rsid w:val="00983548"/>
    <w:rsid w:val="009A3993"/>
    <w:rsid w:val="009A3FAC"/>
    <w:rsid w:val="009A4E54"/>
    <w:rsid w:val="009B1628"/>
    <w:rsid w:val="009D5A3F"/>
    <w:rsid w:val="009D68BF"/>
    <w:rsid w:val="009F1B57"/>
    <w:rsid w:val="00A21F5B"/>
    <w:rsid w:val="00A26C26"/>
    <w:rsid w:val="00A40093"/>
    <w:rsid w:val="00A52BBF"/>
    <w:rsid w:val="00A62495"/>
    <w:rsid w:val="00A65CA7"/>
    <w:rsid w:val="00A7265D"/>
    <w:rsid w:val="00A740F1"/>
    <w:rsid w:val="00A84A00"/>
    <w:rsid w:val="00A85EDC"/>
    <w:rsid w:val="00A91D60"/>
    <w:rsid w:val="00AA01EE"/>
    <w:rsid w:val="00AA095D"/>
    <w:rsid w:val="00AB7BA6"/>
    <w:rsid w:val="00AC4BF6"/>
    <w:rsid w:val="00AE51BE"/>
    <w:rsid w:val="00AF0F95"/>
    <w:rsid w:val="00AF0F9D"/>
    <w:rsid w:val="00B02A9A"/>
    <w:rsid w:val="00B233F7"/>
    <w:rsid w:val="00B24961"/>
    <w:rsid w:val="00B25AF6"/>
    <w:rsid w:val="00B32E03"/>
    <w:rsid w:val="00B53D27"/>
    <w:rsid w:val="00B702B9"/>
    <w:rsid w:val="00B744F2"/>
    <w:rsid w:val="00BA055E"/>
    <w:rsid w:val="00BA2B41"/>
    <w:rsid w:val="00BA6053"/>
    <w:rsid w:val="00BB2CB8"/>
    <w:rsid w:val="00C1049B"/>
    <w:rsid w:val="00C1347C"/>
    <w:rsid w:val="00C212B0"/>
    <w:rsid w:val="00C2163F"/>
    <w:rsid w:val="00C23DD6"/>
    <w:rsid w:val="00C24096"/>
    <w:rsid w:val="00C314AD"/>
    <w:rsid w:val="00C32CF8"/>
    <w:rsid w:val="00C37322"/>
    <w:rsid w:val="00C41F98"/>
    <w:rsid w:val="00C45ADA"/>
    <w:rsid w:val="00C47DB9"/>
    <w:rsid w:val="00C61CD8"/>
    <w:rsid w:val="00C62550"/>
    <w:rsid w:val="00C764F7"/>
    <w:rsid w:val="00C77482"/>
    <w:rsid w:val="00C82897"/>
    <w:rsid w:val="00C87504"/>
    <w:rsid w:val="00C91E13"/>
    <w:rsid w:val="00C94724"/>
    <w:rsid w:val="00C96B37"/>
    <w:rsid w:val="00C96EEC"/>
    <w:rsid w:val="00CA20D6"/>
    <w:rsid w:val="00CB3851"/>
    <w:rsid w:val="00CB6A63"/>
    <w:rsid w:val="00CC318B"/>
    <w:rsid w:val="00CC7EAE"/>
    <w:rsid w:val="00CD3FD1"/>
    <w:rsid w:val="00CE1628"/>
    <w:rsid w:val="00CE6A1E"/>
    <w:rsid w:val="00D0580D"/>
    <w:rsid w:val="00D21C69"/>
    <w:rsid w:val="00D30363"/>
    <w:rsid w:val="00D32972"/>
    <w:rsid w:val="00D52372"/>
    <w:rsid w:val="00D5395B"/>
    <w:rsid w:val="00D624D4"/>
    <w:rsid w:val="00DB223D"/>
    <w:rsid w:val="00DB5376"/>
    <w:rsid w:val="00DC487A"/>
    <w:rsid w:val="00DD006F"/>
    <w:rsid w:val="00DE15D9"/>
    <w:rsid w:val="00DE5A8F"/>
    <w:rsid w:val="00DF4A1D"/>
    <w:rsid w:val="00E010EE"/>
    <w:rsid w:val="00E0261F"/>
    <w:rsid w:val="00E02AC9"/>
    <w:rsid w:val="00E1700E"/>
    <w:rsid w:val="00E2416D"/>
    <w:rsid w:val="00E425CF"/>
    <w:rsid w:val="00E539C9"/>
    <w:rsid w:val="00E55409"/>
    <w:rsid w:val="00E81162"/>
    <w:rsid w:val="00E85BD1"/>
    <w:rsid w:val="00EA49DB"/>
    <w:rsid w:val="00EB2F99"/>
    <w:rsid w:val="00EB7E21"/>
    <w:rsid w:val="00EC30DD"/>
    <w:rsid w:val="00ED0620"/>
    <w:rsid w:val="00F073E2"/>
    <w:rsid w:val="00F16654"/>
    <w:rsid w:val="00F215DE"/>
    <w:rsid w:val="00F2492C"/>
    <w:rsid w:val="00F33849"/>
    <w:rsid w:val="00F41946"/>
    <w:rsid w:val="00F42625"/>
    <w:rsid w:val="00F639DA"/>
    <w:rsid w:val="00F63D36"/>
    <w:rsid w:val="00F66196"/>
    <w:rsid w:val="00F73552"/>
    <w:rsid w:val="00F81289"/>
    <w:rsid w:val="00F91036"/>
    <w:rsid w:val="00F96C7E"/>
    <w:rsid w:val="00FA2CF4"/>
    <w:rsid w:val="00FD03E3"/>
    <w:rsid w:val="00FE31FA"/>
    <w:rsid w:val="0332F740"/>
    <w:rsid w:val="034ACB31"/>
    <w:rsid w:val="04337EBF"/>
    <w:rsid w:val="0440CACC"/>
    <w:rsid w:val="064D289A"/>
    <w:rsid w:val="0A18942B"/>
    <w:rsid w:val="0A382878"/>
    <w:rsid w:val="0B141B0F"/>
    <w:rsid w:val="0B17D9E3"/>
    <w:rsid w:val="0BFC236A"/>
    <w:rsid w:val="0C361894"/>
    <w:rsid w:val="0DB29A3A"/>
    <w:rsid w:val="104F5209"/>
    <w:rsid w:val="10C8DE92"/>
    <w:rsid w:val="13240983"/>
    <w:rsid w:val="138BB630"/>
    <w:rsid w:val="13A66690"/>
    <w:rsid w:val="13B6EDC3"/>
    <w:rsid w:val="1575C853"/>
    <w:rsid w:val="16E7DB13"/>
    <w:rsid w:val="175ABDD2"/>
    <w:rsid w:val="17D9F623"/>
    <w:rsid w:val="18DBBB6F"/>
    <w:rsid w:val="19F80E4C"/>
    <w:rsid w:val="1A79E801"/>
    <w:rsid w:val="1B63FF54"/>
    <w:rsid w:val="1B824C16"/>
    <w:rsid w:val="1DDECA9C"/>
    <w:rsid w:val="1EF5AC61"/>
    <w:rsid w:val="1FAC0128"/>
    <w:rsid w:val="20CAC1D7"/>
    <w:rsid w:val="217EB09B"/>
    <w:rsid w:val="22F81363"/>
    <w:rsid w:val="25E1521E"/>
    <w:rsid w:val="28176011"/>
    <w:rsid w:val="2A88EB62"/>
    <w:rsid w:val="2C6D9D18"/>
    <w:rsid w:val="2F5010CA"/>
    <w:rsid w:val="32847CC3"/>
    <w:rsid w:val="342FC686"/>
    <w:rsid w:val="3490B0C4"/>
    <w:rsid w:val="3597AE68"/>
    <w:rsid w:val="36160F34"/>
    <w:rsid w:val="3683A032"/>
    <w:rsid w:val="37C296F5"/>
    <w:rsid w:val="3860DE3C"/>
    <w:rsid w:val="3D7E46CB"/>
    <w:rsid w:val="3DDBD0C0"/>
    <w:rsid w:val="3E21FBD3"/>
    <w:rsid w:val="3E75BC47"/>
    <w:rsid w:val="41D65DEA"/>
    <w:rsid w:val="429740EB"/>
    <w:rsid w:val="43B92844"/>
    <w:rsid w:val="45612F20"/>
    <w:rsid w:val="471C095B"/>
    <w:rsid w:val="49B2A9D7"/>
    <w:rsid w:val="49E0B2D0"/>
    <w:rsid w:val="4A0B3256"/>
    <w:rsid w:val="4BC475AD"/>
    <w:rsid w:val="4E2DD409"/>
    <w:rsid w:val="4E5EEF77"/>
    <w:rsid w:val="51DCE153"/>
    <w:rsid w:val="523B0412"/>
    <w:rsid w:val="52AEF03F"/>
    <w:rsid w:val="530CDC7C"/>
    <w:rsid w:val="53A21D05"/>
    <w:rsid w:val="553A4DC2"/>
    <w:rsid w:val="5572F659"/>
    <w:rsid w:val="57BEF386"/>
    <w:rsid w:val="59911F9F"/>
    <w:rsid w:val="59AC1210"/>
    <w:rsid w:val="5A287E5D"/>
    <w:rsid w:val="5DEFD70A"/>
    <w:rsid w:val="5E00A0D0"/>
    <w:rsid w:val="5EFF22BB"/>
    <w:rsid w:val="5F2AD043"/>
    <w:rsid w:val="609150D9"/>
    <w:rsid w:val="615F8959"/>
    <w:rsid w:val="63BC3D34"/>
    <w:rsid w:val="663C730D"/>
    <w:rsid w:val="6684C375"/>
    <w:rsid w:val="66DCFCB2"/>
    <w:rsid w:val="6946F4DF"/>
    <w:rsid w:val="69D78D85"/>
    <w:rsid w:val="6A51AD73"/>
    <w:rsid w:val="6B37AFFB"/>
    <w:rsid w:val="6C317945"/>
    <w:rsid w:val="702C2F99"/>
    <w:rsid w:val="7083155D"/>
    <w:rsid w:val="711D4FF4"/>
    <w:rsid w:val="71FBC0F0"/>
    <w:rsid w:val="72A51767"/>
    <w:rsid w:val="75BBC5CC"/>
    <w:rsid w:val="75EE59A5"/>
    <w:rsid w:val="76E0CACE"/>
    <w:rsid w:val="7970D825"/>
    <w:rsid w:val="7A43E663"/>
    <w:rsid w:val="7AF671F2"/>
    <w:rsid w:val="7B4B9977"/>
    <w:rsid w:val="7C158717"/>
    <w:rsid w:val="7C1B8A8A"/>
    <w:rsid w:val="7C477CE9"/>
    <w:rsid w:val="7C7575FE"/>
    <w:rsid w:val="7D7B7BA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0B302C"/>
  <w15:docId w15:val="{AD04E889-F68D-40EF-B284-FEB5A785B6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rPr>
  </w:style>
  <w:style w:type="paragraph" w:styleId="Heading1">
    <w:name w:val="heading 1"/>
    <w:basedOn w:val="Normal"/>
    <w:uiPriority w:val="9"/>
    <w:qFormat/>
    <w:pPr>
      <w:ind w:left="173"/>
      <w:outlineLvl w:val="0"/>
    </w:pPr>
    <w:rPr>
      <w:rFonts w:ascii="Arial" w:eastAsia="Arial" w:hAnsi="Arial" w:cs="Arial"/>
      <w:b/>
      <w:bCs/>
      <w:sz w:val="56"/>
      <w:szCs w:val="56"/>
    </w:rPr>
  </w:style>
  <w:style w:type="paragraph" w:styleId="Heading2">
    <w:name w:val="heading 2"/>
    <w:basedOn w:val="Normal"/>
    <w:uiPriority w:val="9"/>
    <w:unhideWhenUsed/>
    <w:qFormat/>
    <w:pPr>
      <w:ind w:left="1493"/>
      <w:outlineLvl w:val="1"/>
    </w:pPr>
    <w:rPr>
      <w:rFonts w:ascii="Arial" w:eastAsia="Arial" w:hAnsi="Arial" w:cs="Arial"/>
      <w:b/>
      <w:bCs/>
      <w:sz w:val="51"/>
      <w:szCs w:val="51"/>
    </w:rPr>
  </w:style>
  <w:style w:type="paragraph" w:styleId="Heading3">
    <w:name w:val="heading 3"/>
    <w:basedOn w:val="Normal"/>
    <w:uiPriority w:val="9"/>
    <w:unhideWhenUsed/>
    <w:qFormat/>
    <w:pPr>
      <w:spacing w:before="18"/>
      <w:ind w:left="520"/>
      <w:outlineLvl w:val="2"/>
    </w:pPr>
    <w:rPr>
      <w:rFonts w:ascii="Arial" w:eastAsia="Arial" w:hAnsi="Arial" w:cs="Arial"/>
      <w:b/>
      <w:bCs/>
      <w:sz w:val="48"/>
      <w:szCs w:val="48"/>
    </w:rPr>
  </w:style>
  <w:style w:type="paragraph" w:styleId="Heading4">
    <w:name w:val="heading 4"/>
    <w:basedOn w:val="Normal"/>
    <w:uiPriority w:val="9"/>
    <w:unhideWhenUsed/>
    <w:qFormat/>
    <w:pPr>
      <w:outlineLvl w:val="3"/>
    </w:pPr>
    <w:rPr>
      <w:rFonts w:ascii="Lucida Sans Unicode" w:eastAsia="Lucida Sans Unicode" w:hAnsi="Lucida Sans Unicode" w:cs="Lucida Sans Unicode"/>
      <w:sz w:val="48"/>
      <w:szCs w:val="48"/>
    </w:rPr>
  </w:style>
  <w:style w:type="paragraph" w:styleId="Heading5">
    <w:name w:val="heading 5"/>
    <w:basedOn w:val="Normal"/>
    <w:uiPriority w:val="9"/>
    <w:unhideWhenUsed/>
    <w:qFormat/>
    <w:pPr>
      <w:spacing w:before="60"/>
      <w:ind w:left="520"/>
      <w:outlineLvl w:val="4"/>
    </w:pPr>
    <w:rPr>
      <w:rFonts w:ascii="Arial" w:eastAsia="Arial" w:hAnsi="Arial" w:cs="Arial"/>
      <w:sz w:val="34"/>
      <w:szCs w:val="34"/>
    </w:rPr>
  </w:style>
  <w:style w:type="paragraph" w:styleId="Heading6">
    <w:name w:val="heading 6"/>
    <w:basedOn w:val="Normal"/>
    <w:uiPriority w:val="9"/>
    <w:unhideWhenUsed/>
    <w:qFormat/>
    <w:pPr>
      <w:spacing w:before="258"/>
      <w:ind w:left="520"/>
      <w:outlineLvl w:val="5"/>
    </w:pPr>
    <w:rPr>
      <w:rFonts w:ascii="Arial" w:eastAsia="Arial" w:hAnsi="Arial" w:cs="Arial"/>
      <w:b/>
      <w:bCs/>
      <w:sz w:val="32"/>
      <w:szCs w:val="32"/>
    </w:rPr>
  </w:style>
  <w:style w:type="paragraph" w:styleId="Heading7">
    <w:name w:val="heading 7"/>
    <w:basedOn w:val="Normal"/>
    <w:uiPriority w:val="1"/>
    <w:qFormat/>
    <w:pPr>
      <w:ind w:left="100"/>
      <w:outlineLvl w:val="6"/>
    </w:pPr>
    <w:rPr>
      <w:b/>
      <w:bCs/>
      <w:sz w:val="32"/>
      <w:szCs w:val="32"/>
    </w:rPr>
  </w:style>
  <w:style w:type="paragraph" w:styleId="Heading8">
    <w:name w:val="heading 8"/>
    <w:basedOn w:val="Normal"/>
    <w:uiPriority w:val="1"/>
    <w:qFormat/>
    <w:pPr>
      <w:ind w:left="520"/>
      <w:outlineLvl w:val="7"/>
    </w:pPr>
    <w:rPr>
      <w:b/>
      <w:bCs/>
      <w:sz w:val="30"/>
      <w:szCs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30"/>
      <w:szCs w:val="3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2915BF"/>
    <w:rPr>
      <w:color w:val="0000FF" w:themeColor="hyperlink"/>
      <w:u w:val="single"/>
    </w:rPr>
  </w:style>
  <w:style w:type="character" w:styleId="UnresolvedMention">
    <w:name w:val="Unresolved Mention"/>
    <w:basedOn w:val="DefaultParagraphFont"/>
    <w:uiPriority w:val="99"/>
    <w:semiHidden/>
    <w:unhideWhenUsed/>
    <w:rsid w:val="002915BF"/>
    <w:rPr>
      <w:color w:val="605E5C"/>
      <w:shd w:val="clear" w:color="auto" w:fill="E1DFDD"/>
    </w:rPr>
  </w:style>
  <w:style w:type="paragraph" w:styleId="Header">
    <w:name w:val="header"/>
    <w:basedOn w:val="Normal"/>
    <w:uiPriority w:val="99"/>
    <w:unhideWhenUsed/>
    <w:rsid w:val="3683A032"/>
    <w:pPr>
      <w:tabs>
        <w:tab w:val="center" w:pos="4680"/>
        <w:tab w:val="right" w:pos="9360"/>
      </w:tabs>
    </w:pPr>
  </w:style>
  <w:style w:type="paragraph" w:styleId="Footer">
    <w:name w:val="footer"/>
    <w:basedOn w:val="Normal"/>
    <w:uiPriority w:val="99"/>
    <w:unhideWhenUsed/>
    <w:rsid w:val="3683A032"/>
    <w:pPr>
      <w:tabs>
        <w:tab w:val="center" w:pos="4680"/>
        <w:tab w:val="right" w:pos="9360"/>
      </w:tabs>
    </w:p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semiHidden/>
    <w:unhideWhenUsed/>
    <w:rsid w:val="00780493"/>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780493"/>
    <w:rPr>
      <w:b/>
      <w:bCs/>
    </w:rPr>
  </w:style>
  <w:style w:type="character" w:styleId="FollowedHyperlink">
    <w:name w:val="FollowedHyperlink"/>
    <w:basedOn w:val="DefaultParagraphFont"/>
    <w:uiPriority w:val="99"/>
    <w:semiHidden/>
    <w:unhideWhenUsed/>
    <w:rsid w:val="00077C9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lambdathetaphifoundation.org" TargetMode="External"/><Relationship Id="rId18" Type="http://schemas.microsoft.com/office/2007/relationships/hdphoto" Target="media/hdphoto1.wdp"/><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www.zeffy.com/en-US/ticketing/brown-and-white-golf-classic" TargetMode="Externa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image" Target="media/image2.png"/><Relationship Id="rId25"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mailto:President@LambdaThetaPhiFoundation.org" TargetMode="External"/><Relationship Id="rId20" Type="http://schemas.openxmlformats.org/officeDocument/2006/relationships/image" Target="media/image4.jpe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24" Type="http://schemas.openxmlformats.org/officeDocument/2006/relationships/header" Target="header3.xml"/><Relationship Id="rId5" Type="http://schemas.openxmlformats.org/officeDocument/2006/relationships/styles" Target="styles.xml"/><Relationship Id="rId15" Type="http://schemas.openxmlformats.org/officeDocument/2006/relationships/footer" Target="footer2.xml"/><Relationship Id="rId23" Type="http://schemas.openxmlformats.org/officeDocument/2006/relationships/hyperlink" Target="https://lambdathetaphifoundation.org/" TargetMode="External"/><Relationship Id="rId10" Type="http://schemas.openxmlformats.org/officeDocument/2006/relationships/image" Target="media/image1.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 Id="rId22" Type="http://schemas.openxmlformats.org/officeDocument/2006/relationships/hyperlink" Target="https://www.zeffy.com/en-US/ticketing/brown-and-white-scholarship-golf-classic-copy"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6ea3c783-2989-43f3-b043-3dc5bdb7dd7d">
      <Terms xmlns="http://schemas.microsoft.com/office/infopath/2007/PartnerControls"/>
    </lcf76f155ced4ddcb4097134ff3c332f>
    <TaxCatchAll xmlns="8caa7488-a9bc-4378-a776-9b0750005ea8"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606735DBC3B6E4C80A4A4B2AF973C78" ma:contentTypeVersion="13" ma:contentTypeDescription="Create a new document." ma:contentTypeScope="" ma:versionID="ce50055eba6b30cbe2b9e4d76fbcdbe8">
  <xsd:schema xmlns:xsd="http://www.w3.org/2001/XMLSchema" xmlns:xs="http://www.w3.org/2001/XMLSchema" xmlns:p="http://schemas.microsoft.com/office/2006/metadata/properties" xmlns:ns2="6ea3c783-2989-43f3-b043-3dc5bdb7dd7d" xmlns:ns3="8caa7488-a9bc-4378-a776-9b0750005ea8" targetNamespace="http://schemas.microsoft.com/office/2006/metadata/properties" ma:root="true" ma:fieldsID="3f2e676b34f7e567b0a86f2a878128f1" ns2:_="" ns3:_="">
    <xsd:import namespace="6ea3c783-2989-43f3-b043-3dc5bdb7dd7d"/>
    <xsd:import namespace="8caa7488-a9bc-4378-a776-9b0750005ea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ea3c783-2989-43f3-b043-3dc5bdb7dd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92692eff-fffa-44cf-9f27-42341eff7743"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aa7488-a9bc-4378-a776-9b0750005ea8"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b3fb1bf5-7e71-40f3-987d-befb61571f5d}" ma:internalName="TaxCatchAll" ma:showField="CatchAllData" ma:web="8caa7488-a9bc-4378-a776-9b0750005ea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C65EED1-3CF8-421B-A67D-741EE7C83773}">
  <ds:schemaRefs>
    <ds:schemaRef ds:uri="http://schemas.microsoft.com/office/2006/metadata/properties"/>
    <ds:schemaRef ds:uri="http://schemas.microsoft.com/office/infopath/2007/PartnerControls"/>
    <ds:schemaRef ds:uri="6ea3c783-2989-43f3-b043-3dc5bdb7dd7d"/>
    <ds:schemaRef ds:uri="8caa7488-a9bc-4378-a776-9b0750005ea8"/>
  </ds:schemaRefs>
</ds:datastoreItem>
</file>

<file path=customXml/itemProps2.xml><?xml version="1.0" encoding="utf-8"?>
<ds:datastoreItem xmlns:ds="http://schemas.openxmlformats.org/officeDocument/2006/customXml" ds:itemID="{E6EAEACD-653B-48CC-BF8C-715E7C39D4F7}">
  <ds:schemaRefs>
    <ds:schemaRef ds:uri="http://schemas.microsoft.com/sharepoint/v3/contenttype/forms"/>
  </ds:schemaRefs>
</ds:datastoreItem>
</file>

<file path=customXml/itemProps3.xml><?xml version="1.0" encoding="utf-8"?>
<ds:datastoreItem xmlns:ds="http://schemas.openxmlformats.org/officeDocument/2006/customXml" ds:itemID="{8A9BBF0B-09B2-48FB-83C8-947C99192E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ea3c783-2989-43f3-b043-3dc5bdb7dd7d"/>
    <ds:schemaRef ds:uri="8caa7488-a9bc-4378-a776-9b0750005ea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1080</Words>
  <Characters>6159</Characters>
  <Application>Microsoft Office Word</Application>
  <DocSecurity>0</DocSecurity>
  <Lines>51</Lines>
  <Paragraphs>14</Paragraphs>
  <ScaleCrop>false</ScaleCrop>
  <Company/>
  <LinksUpToDate>false</LinksUpToDate>
  <CharactersWithSpaces>7225</CharactersWithSpaces>
  <SharedDoc>false</SharedDoc>
  <HLinks>
    <vt:vector size="18" baseType="variant">
      <vt:variant>
        <vt:i4>1638413</vt:i4>
      </vt:variant>
      <vt:variant>
        <vt:i4>6</vt:i4>
      </vt:variant>
      <vt:variant>
        <vt:i4>0</vt:i4>
      </vt:variant>
      <vt:variant>
        <vt:i4>5</vt:i4>
      </vt:variant>
      <vt:variant>
        <vt:lpwstr>https://lambdathetaphifoundation.org/</vt:lpwstr>
      </vt:variant>
      <vt:variant>
        <vt:lpwstr/>
      </vt:variant>
      <vt:variant>
        <vt:i4>4325486</vt:i4>
      </vt:variant>
      <vt:variant>
        <vt:i4>3</vt:i4>
      </vt:variant>
      <vt:variant>
        <vt:i4>0</vt:i4>
      </vt:variant>
      <vt:variant>
        <vt:i4>5</vt:i4>
      </vt:variant>
      <vt:variant>
        <vt:lpwstr>mailto:President@LambdaThetaPhiFoundation.org</vt:lpwstr>
      </vt:variant>
      <vt:variant>
        <vt:lpwstr/>
      </vt:variant>
      <vt:variant>
        <vt:i4>1638413</vt:i4>
      </vt:variant>
      <vt:variant>
        <vt:i4>0</vt:i4>
      </vt:variant>
      <vt:variant>
        <vt:i4>0</vt:i4>
      </vt:variant>
      <vt:variant>
        <vt:i4>5</vt:i4>
      </vt:variant>
      <vt:variant>
        <vt:lpwstr>https://lambdathetaphifoundation.org/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Business 50th Banquet &amp; National Convention Sponsorship Packet</dc:title>
  <dc:creator>chavezj_93</dc:creator>
  <cp:keywords>DAGf8Dgr_is,BAB-jLS1pKk,0BBA</cp:keywords>
  <cp:lastModifiedBy>Microsoft Office User</cp:lastModifiedBy>
  <cp:revision>2</cp:revision>
  <dcterms:created xsi:type="dcterms:W3CDTF">2026-02-17T18:12:00Z</dcterms:created>
  <dcterms:modified xsi:type="dcterms:W3CDTF">2026-02-17T18:12:00Z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2025-07-09T00:00:00Z</vt:filetime>
  </property>
  <property fmtid="{D5CDD505-2E9C-101B-9397-08002B2CF9AE}" pid="3" name="Creator">
    <vt:lpwstr>Canva (Renderer mixed)</vt:lpwstr>
  </property>
  <property fmtid="{D5CDD505-2E9C-101B-9397-08002B2CF9AE}" pid="4" name="LastSaved">
    <vt:filetime>2025-10-05T00:00:00Z</vt:filetime>
  </property>
  <property fmtid="{D5CDD505-2E9C-101B-9397-08002B2CF9AE}" pid="5" name="Producer">
    <vt:lpwstr>Canva (Renderer mixed)</vt:lpwstr>
  </property>
  <property fmtid="{D5CDD505-2E9C-101B-9397-08002B2CF9AE}" pid="6" name="MediaServiceImageTags">
    <vt:lpwstr/>
  </property>
  <property fmtid="{D5CDD505-2E9C-101B-9397-08002B2CF9AE}" pid="7" name="ContentTypeId">
    <vt:lpwstr>0x010100C606735DBC3B6E4C80A4A4B2AF973C78</vt:lpwstr>
  </property>
</Properties>
</file>